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4796" w14:textId="37E95FBF" w:rsidR="00592E9A" w:rsidRPr="00CE7F7C" w:rsidRDefault="00592E9A" w:rsidP="00BE6590">
      <w:pPr>
        <w:pStyle w:val="NormalWeb"/>
        <w:jc w:val="center"/>
        <w:rPr>
          <w:rFonts w:ascii="Source Sans Pro Black" w:hAnsi="Source Sans Pro Black"/>
          <w:sz w:val="44"/>
          <w:szCs w:val="44"/>
        </w:rPr>
      </w:pPr>
      <w:r w:rsidRPr="00CE7F7C">
        <w:rPr>
          <w:rFonts w:ascii="Source Sans Pro Black" w:hAnsi="Source Sans Pro Black"/>
          <w:sz w:val="44"/>
          <w:szCs w:val="44"/>
        </w:rPr>
        <w:t>Free school uniform initiative</w:t>
      </w:r>
      <w:r w:rsidR="00E62645" w:rsidRPr="00CE7F7C">
        <w:rPr>
          <w:rFonts w:ascii="Source Sans Pro Black" w:hAnsi="Source Sans Pro Black"/>
          <w:sz w:val="44"/>
          <w:szCs w:val="44"/>
        </w:rPr>
        <w:t>:</w:t>
      </w:r>
      <w:r w:rsidRPr="00CE7F7C">
        <w:rPr>
          <w:rFonts w:ascii="Source Sans Pro Black" w:hAnsi="Source Sans Pro Black"/>
          <w:sz w:val="44"/>
          <w:szCs w:val="44"/>
        </w:rPr>
        <w:t xml:space="preserve"> guidance notes</w:t>
      </w:r>
      <w:r w:rsidR="001D4F77" w:rsidRPr="00CE7F7C">
        <w:rPr>
          <w:rFonts w:ascii="Source Sans Pro Black" w:hAnsi="Source Sans Pro Black"/>
          <w:sz w:val="44"/>
          <w:szCs w:val="44"/>
        </w:rPr>
        <w:t xml:space="preserve"> </w:t>
      </w:r>
      <w:r w:rsidR="00E62645" w:rsidRPr="00CE7F7C">
        <w:rPr>
          <w:rFonts w:ascii="Source Sans Pro Black" w:hAnsi="Source Sans Pro Black"/>
          <w:sz w:val="44"/>
          <w:szCs w:val="44"/>
        </w:rPr>
        <w:t xml:space="preserve">for nominating organisations </w:t>
      </w:r>
      <w:r w:rsidR="001D4F77" w:rsidRPr="00CE7F7C">
        <w:rPr>
          <w:rFonts w:ascii="Source Sans Pro Black" w:hAnsi="Source Sans Pro Black"/>
          <w:sz w:val="44"/>
          <w:szCs w:val="44"/>
        </w:rPr>
        <w:t>(202</w:t>
      </w:r>
      <w:r w:rsidR="00663852" w:rsidRPr="00CE7F7C">
        <w:rPr>
          <w:rFonts w:ascii="Source Sans Pro Black" w:hAnsi="Source Sans Pro Black"/>
          <w:sz w:val="44"/>
          <w:szCs w:val="44"/>
        </w:rPr>
        <w:t>4</w:t>
      </w:r>
      <w:r w:rsidR="001D4F77" w:rsidRPr="00CE7F7C">
        <w:rPr>
          <w:rFonts w:ascii="Source Sans Pro Black" w:hAnsi="Source Sans Pro Black"/>
          <w:sz w:val="44"/>
          <w:szCs w:val="44"/>
        </w:rPr>
        <w:t>)</w:t>
      </w:r>
    </w:p>
    <w:p w14:paraId="64FD2712" w14:textId="45A929CC" w:rsidR="00BE6590" w:rsidRPr="00CE7F7C" w:rsidRDefault="00BE6590" w:rsidP="00BE6590">
      <w:pPr>
        <w:pStyle w:val="NormalWeb"/>
        <w:jc w:val="center"/>
        <w:rPr>
          <w:rFonts w:ascii="Source Sans Pro Black" w:hAnsi="Source Sans Pro Black"/>
        </w:rPr>
      </w:pPr>
      <w:r w:rsidRPr="00CE7F7C">
        <w:rPr>
          <w:rFonts w:ascii="Source Sans Pro Black" w:hAnsi="Source Sans Pro Black"/>
        </w:rPr>
        <w:t>What is the free school uniform initiative?</w:t>
      </w:r>
    </w:p>
    <w:p w14:paraId="6B8732B6" w14:textId="0F7577A5" w:rsidR="00FF7F94" w:rsidRPr="00CE7F7C" w:rsidRDefault="00FF7F94" w:rsidP="00FF7F94">
      <w:pPr>
        <w:pStyle w:val="NormalWeb"/>
        <w:spacing w:after="120" w:afterAutospacing="0"/>
        <w:jc w:val="both"/>
        <w:rPr>
          <w:rFonts w:ascii="Source Sans Pro Light" w:hAnsi="Source Sans Pro Light"/>
        </w:rPr>
      </w:pPr>
      <w:r w:rsidRPr="00CE7F7C">
        <w:rPr>
          <w:rFonts w:ascii="Source Sans Pro Light" w:hAnsi="Source Sans Pro Light"/>
        </w:rPr>
        <w:t xml:space="preserve">The Life House’s free school uniform initiative has been running since 2010 and is now in its </w:t>
      </w:r>
      <w:r w:rsidR="00663852" w:rsidRPr="00CE7F7C">
        <w:rPr>
          <w:rFonts w:ascii="Source Sans Pro Light" w:hAnsi="Source Sans Pro Light"/>
        </w:rPr>
        <w:t>14</w:t>
      </w:r>
      <w:r w:rsidR="00663852" w:rsidRPr="00CE7F7C">
        <w:rPr>
          <w:rFonts w:ascii="Source Sans Pro Light" w:hAnsi="Source Sans Pro Light"/>
          <w:vertAlign w:val="superscript"/>
        </w:rPr>
        <w:t>th</w:t>
      </w:r>
      <w:r w:rsidRPr="00CE7F7C">
        <w:rPr>
          <w:rFonts w:ascii="Source Sans Pro Light" w:hAnsi="Source Sans Pro Light"/>
        </w:rPr>
        <w:t xml:space="preserve"> year. The initiative aims to provide uniforms to families in need in our area of South Birmingham, enabling children and young people to start the school year in a brand-new school uniform, paid for by our generous donors! </w:t>
      </w:r>
      <w:r w:rsidR="00663852" w:rsidRPr="00CE7F7C">
        <w:rPr>
          <w:rFonts w:ascii="Source Sans Pro Light" w:hAnsi="Source Sans Pro Light"/>
        </w:rPr>
        <w:t>P</w:t>
      </w:r>
      <w:r w:rsidRPr="00CE7F7C">
        <w:rPr>
          <w:rFonts w:ascii="Source Sans Pro Light" w:hAnsi="Source Sans Pro Light"/>
        </w:rPr>
        <w:t xml:space="preserve">rofessional agencies and schools </w:t>
      </w:r>
      <w:r w:rsidR="00663852" w:rsidRPr="00CE7F7C">
        <w:rPr>
          <w:rFonts w:ascii="Source Sans Pro Light" w:hAnsi="Source Sans Pro Light"/>
        </w:rPr>
        <w:t>may</w:t>
      </w:r>
      <w:r w:rsidRPr="00CE7F7C">
        <w:rPr>
          <w:rFonts w:ascii="Source Sans Pro Light" w:hAnsi="Source Sans Pro Light"/>
        </w:rPr>
        <w:t xml:space="preserve"> nominate families that they have identified as suitable beneficiaries.</w:t>
      </w:r>
    </w:p>
    <w:p w14:paraId="0C6E534B" w14:textId="6AFAA64A" w:rsidR="00BE6590" w:rsidRPr="00CE7F7C" w:rsidRDefault="00FF7F94" w:rsidP="00663852">
      <w:pPr>
        <w:pStyle w:val="NormalWeb"/>
        <w:jc w:val="both"/>
        <w:rPr>
          <w:rFonts w:ascii="Source Sans Pro Light" w:hAnsi="Source Sans Pro Light"/>
        </w:rPr>
      </w:pPr>
      <w:r w:rsidRPr="00CE7F7C">
        <w:rPr>
          <w:rFonts w:ascii="Source Sans Pro Light" w:hAnsi="Source Sans Pro Light"/>
          <w:bCs/>
        </w:rPr>
        <w:t>The free school uniform initiative for 20</w:t>
      </w:r>
      <w:r w:rsidR="00663852" w:rsidRPr="00CE7F7C">
        <w:rPr>
          <w:rFonts w:ascii="Source Sans Pro Light" w:hAnsi="Source Sans Pro Light"/>
          <w:bCs/>
        </w:rPr>
        <w:t>24</w:t>
      </w:r>
      <w:r w:rsidRPr="00CE7F7C">
        <w:rPr>
          <w:rFonts w:ascii="Source Sans Pro Light" w:hAnsi="Source Sans Pro Light"/>
          <w:bCs/>
        </w:rPr>
        <w:t xml:space="preserve"> </w:t>
      </w:r>
      <w:r w:rsidR="008F3532" w:rsidRPr="00CE7F7C">
        <w:rPr>
          <w:rFonts w:ascii="Source Sans Pro Light" w:hAnsi="Source Sans Pro Light"/>
          <w:bCs/>
        </w:rPr>
        <w:t xml:space="preserve">launches </w:t>
      </w:r>
      <w:r w:rsidR="00663852" w:rsidRPr="00CE7F7C">
        <w:rPr>
          <w:rFonts w:ascii="Source Sans Pro Light" w:hAnsi="Source Sans Pro Light"/>
          <w:bCs/>
        </w:rPr>
        <w:t>on 8</w:t>
      </w:r>
      <w:r w:rsidR="00663852" w:rsidRPr="00CE7F7C">
        <w:rPr>
          <w:rFonts w:ascii="Source Sans Pro Light" w:hAnsi="Source Sans Pro Light"/>
          <w:bCs/>
          <w:vertAlign w:val="superscript"/>
        </w:rPr>
        <w:t>th</w:t>
      </w:r>
      <w:r w:rsidR="00663852" w:rsidRPr="00CE7F7C">
        <w:rPr>
          <w:rFonts w:ascii="Source Sans Pro Light" w:hAnsi="Source Sans Pro Light"/>
          <w:bCs/>
        </w:rPr>
        <w:t xml:space="preserve"> April, and w</w:t>
      </w:r>
      <w:r w:rsidR="00EB57DE" w:rsidRPr="00CE7F7C">
        <w:rPr>
          <w:rFonts w:ascii="Source Sans Pro Light" w:hAnsi="Source Sans Pro Light"/>
          <w:bCs/>
        </w:rPr>
        <w:t>e are</w:t>
      </w:r>
      <w:r w:rsidRPr="00CE7F7C">
        <w:rPr>
          <w:rFonts w:ascii="Source Sans Pro Light" w:hAnsi="Source Sans Pro Light"/>
          <w:bCs/>
        </w:rPr>
        <w:t xml:space="preserve"> now accepting nominations</w:t>
      </w:r>
      <w:r w:rsidR="00663852" w:rsidRPr="00CE7F7C">
        <w:rPr>
          <w:rFonts w:ascii="Source Sans Pro Light" w:hAnsi="Source Sans Pro Light"/>
          <w:bCs/>
        </w:rPr>
        <w:t>. W</w:t>
      </w:r>
      <w:r w:rsidRPr="00CE7F7C">
        <w:rPr>
          <w:rFonts w:ascii="Source Sans Pro Light" w:hAnsi="Source Sans Pro Light"/>
          <w:bCs/>
        </w:rPr>
        <w:t xml:space="preserve">e </w:t>
      </w:r>
      <w:r w:rsidRPr="00CE7F7C">
        <w:rPr>
          <w:rFonts w:ascii="Source Sans Pro Light" w:hAnsi="Source Sans Pro Light"/>
        </w:rPr>
        <w:t>hope that this initiative will benefit some of the less advantaged families with which you work.</w:t>
      </w:r>
      <w:r w:rsidR="00663852" w:rsidRPr="00CE7F7C">
        <w:rPr>
          <w:rFonts w:ascii="Source Sans Pro Light" w:hAnsi="Source Sans Pro Light"/>
        </w:rPr>
        <w:t xml:space="preserve"> </w:t>
      </w:r>
      <w:r w:rsidR="0026386A" w:rsidRPr="00CE7F7C">
        <w:rPr>
          <w:rFonts w:ascii="Source Sans Pro Light" w:hAnsi="Source Sans Pro Light"/>
        </w:rPr>
        <w:t xml:space="preserve">The Life House’s free school uniform initiative is not available throughout the year. </w:t>
      </w:r>
      <w:r w:rsidR="00663852" w:rsidRPr="00CE7F7C">
        <w:rPr>
          <w:rFonts w:ascii="Source Sans Pro Light" w:hAnsi="Source Sans Pro Light"/>
        </w:rPr>
        <w:t xml:space="preserve">This year’s deadline for nominations is </w:t>
      </w:r>
      <w:r w:rsidR="00086EC1" w:rsidRPr="00CE7F7C">
        <w:rPr>
          <w:rFonts w:ascii="Source Sans Pro Light" w:hAnsi="Source Sans Pro Light"/>
          <w:u w:val="single"/>
        </w:rPr>
        <w:t xml:space="preserve">Friday </w:t>
      </w:r>
      <w:r w:rsidR="00663852" w:rsidRPr="00CE7F7C">
        <w:rPr>
          <w:rFonts w:ascii="Source Sans Pro Light" w:hAnsi="Source Sans Pro Light"/>
          <w:u w:val="single"/>
        </w:rPr>
        <w:t>24</w:t>
      </w:r>
      <w:r w:rsidR="0026386A" w:rsidRPr="00CE7F7C">
        <w:rPr>
          <w:rFonts w:ascii="Source Sans Pro Light" w:hAnsi="Source Sans Pro Light"/>
          <w:u w:val="single"/>
          <w:vertAlign w:val="superscript"/>
        </w:rPr>
        <w:t>th</w:t>
      </w:r>
      <w:r w:rsidR="0026386A" w:rsidRPr="00CE7F7C">
        <w:rPr>
          <w:rFonts w:ascii="Source Sans Pro Light" w:hAnsi="Source Sans Pro Light"/>
          <w:u w:val="single"/>
        </w:rPr>
        <w:t xml:space="preserve"> </w:t>
      </w:r>
      <w:r w:rsidR="00663852" w:rsidRPr="00CE7F7C">
        <w:rPr>
          <w:rFonts w:ascii="Source Sans Pro Light" w:hAnsi="Source Sans Pro Light"/>
          <w:u w:val="single"/>
        </w:rPr>
        <w:t>May</w:t>
      </w:r>
      <w:r w:rsidR="0026386A" w:rsidRPr="00CE7F7C">
        <w:rPr>
          <w:rFonts w:ascii="Source Sans Pro Light" w:hAnsi="Source Sans Pro Light"/>
        </w:rPr>
        <w:t>.</w:t>
      </w:r>
    </w:p>
    <w:p w14:paraId="3FF23467" w14:textId="1BEDA956" w:rsidR="006B6718" w:rsidRPr="00CE7F7C" w:rsidRDefault="006B6718" w:rsidP="00BE6590">
      <w:pPr>
        <w:pStyle w:val="NormalWeb"/>
        <w:jc w:val="center"/>
        <w:rPr>
          <w:rFonts w:ascii="Source Sans Pro Black" w:hAnsi="Source Sans Pro Black"/>
        </w:rPr>
      </w:pPr>
      <w:r w:rsidRPr="00CE7F7C">
        <w:rPr>
          <w:rFonts w:ascii="Source Sans Pro Black" w:hAnsi="Source Sans Pro Black"/>
        </w:rPr>
        <w:t>What uniform items might we provide?</w:t>
      </w:r>
    </w:p>
    <w:p w14:paraId="1312ED95" w14:textId="77777777" w:rsidR="006B6718" w:rsidRPr="00CE7F7C" w:rsidRDefault="006B6718" w:rsidP="006B6718">
      <w:pPr>
        <w:spacing w:after="120"/>
        <w:jc w:val="both"/>
        <w:rPr>
          <w:rFonts w:ascii="Source Sans Pro Light" w:hAnsi="Source Sans Pro Light"/>
          <w:sz w:val="24"/>
          <w:szCs w:val="24"/>
        </w:rPr>
      </w:pPr>
      <w:r w:rsidRPr="00CE7F7C">
        <w:rPr>
          <w:rFonts w:ascii="Source Sans Pro Light" w:hAnsi="Source Sans Pro Light"/>
          <w:sz w:val="24"/>
          <w:szCs w:val="24"/>
        </w:rPr>
        <w:t>Each eligible child included on a successful nomination will receive from the Life House new school uniforms, including:</w:t>
      </w:r>
    </w:p>
    <w:p w14:paraId="5831179D" w14:textId="3447E6C4" w:rsidR="006B6718" w:rsidRPr="00CE7F7C" w:rsidRDefault="00D9469C" w:rsidP="006B6718">
      <w:pPr>
        <w:spacing w:after="120"/>
        <w:jc w:val="center"/>
        <w:rPr>
          <w:rFonts w:ascii="Source Sans Pro Light" w:hAnsi="Source Sans Pro Light"/>
          <w:sz w:val="24"/>
          <w:szCs w:val="24"/>
        </w:rPr>
      </w:pPr>
      <w:r w:rsidRPr="00CE7F7C">
        <w:rPr>
          <w:rFonts w:ascii="Source Sans Pro Black" w:hAnsi="Source Sans Pro Black"/>
          <w:noProof/>
          <w:sz w:val="24"/>
          <w:szCs w:val="24"/>
        </w:rPr>
        <w:pict w14:anchorId="302D0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Image result for school uniform clipart" style="position:absolute;left:0;text-align:left;margin-left:0;margin-top:44.8pt;width:92.2pt;height:275.75pt;z-index:-251658752;mso-position-horizontal-relative:text;mso-position-vertical-relative:text">
            <v:imagedata r:id="rId8" o:title="48630231-stock-vector-back-to-school-group-of-students-boys-and-girls-going-to-school" croptop="5485f" cropbottom="5282f" cropleft="3784f" cropright="46251f"/>
            <w10:wrap type="square"/>
          </v:shape>
        </w:pict>
      </w:r>
      <w:r w:rsidR="006B6718" w:rsidRPr="00CE7F7C">
        <w:rPr>
          <w:rFonts w:ascii="Source Sans Pro Light" w:hAnsi="Source Sans Pro Light"/>
          <w:sz w:val="24"/>
          <w:szCs w:val="24"/>
        </w:rPr>
        <w:t>one pair of trousers or a skirt</w:t>
      </w:r>
      <w:r w:rsidR="006B6718" w:rsidRPr="00CE7F7C">
        <w:rPr>
          <w:rFonts w:ascii="Source Sans Pro Light" w:hAnsi="Source Sans Pro Light"/>
          <w:sz w:val="24"/>
          <w:szCs w:val="24"/>
        </w:rPr>
        <w:br/>
        <w:t>two shirts, two blouses or two polo shirts</w:t>
      </w:r>
      <w:r w:rsidR="006B6718" w:rsidRPr="00CE7F7C">
        <w:rPr>
          <w:rFonts w:ascii="Source Sans Pro Light" w:hAnsi="Source Sans Pro Light"/>
          <w:sz w:val="24"/>
          <w:szCs w:val="24"/>
        </w:rPr>
        <w:br/>
        <w:t xml:space="preserve">a sweatshirt, </w:t>
      </w:r>
      <w:proofErr w:type="gramStart"/>
      <w:r w:rsidR="006B6718" w:rsidRPr="00CE7F7C">
        <w:rPr>
          <w:rFonts w:ascii="Source Sans Pro Light" w:hAnsi="Source Sans Pro Light"/>
          <w:sz w:val="24"/>
          <w:szCs w:val="24"/>
        </w:rPr>
        <w:t>cardigan</w:t>
      </w:r>
      <w:proofErr w:type="gramEnd"/>
      <w:r w:rsidR="006B6718" w:rsidRPr="00CE7F7C">
        <w:rPr>
          <w:rFonts w:ascii="Source Sans Pro Light" w:hAnsi="Source Sans Pro Light"/>
          <w:sz w:val="24"/>
          <w:szCs w:val="24"/>
        </w:rPr>
        <w:t xml:space="preserve"> or ‘v’-necked jumper</w:t>
      </w:r>
    </w:p>
    <w:p w14:paraId="6E63BB7F" w14:textId="35987186" w:rsidR="006B6718" w:rsidRPr="00CE7F7C" w:rsidRDefault="006B6718" w:rsidP="006B6718">
      <w:pPr>
        <w:spacing w:after="120"/>
        <w:jc w:val="both"/>
        <w:rPr>
          <w:rFonts w:ascii="Source Sans Pro Light" w:hAnsi="Source Sans Pro Light"/>
          <w:sz w:val="24"/>
          <w:szCs w:val="24"/>
        </w:rPr>
      </w:pPr>
      <w:r w:rsidRPr="00CE7F7C">
        <w:rPr>
          <w:rFonts w:ascii="Source Sans Pro Light" w:hAnsi="Source Sans Pro Light"/>
          <w:sz w:val="24"/>
          <w:szCs w:val="24"/>
        </w:rPr>
        <w:t>We will also endeavour to provide a blazer and tie to children who are about to start at a new secondary school, subject to resources.</w:t>
      </w:r>
    </w:p>
    <w:p w14:paraId="3A2AB29C" w14:textId="7219F595" w:rsidR="006B6718" w:rsidRPr="00CE7F7C" w:rsidRDefault="006B6718" w:rsidP="006B6718">
      <w:pPr>
        <w:spacing w:after="120"/>
        <w:jc w:val="both"/>
        <w:rPr>
          <w:rFonts w:ascii="Source Sans Pro Light" w:hAnsi="Source Sans Pro Light"/>
          <w:sz w:val="24"/>
          <w:szCs w:val="24"/>
        </w:rPr>
      </w:pPr>
      <w:r w:rsidRPr="00CE7F7C">
        <w:rPr>
          <w:rFonts w:ascii="Source Sans Pro Light" w:hAnsi="Source Sans Pro Light"/>
          <w:sz w:val="24"/>
          <w:szCs w:val="24"/>
        </w:rPr>
        <w:t xml:space="preserve">Please note that the Life House does </w:t>
      </w:r>
      <w:r w:rsidRPr="00CE7F7C">
        <w:rPr>
          <w:rFonts w:ascii="Source Sans Pro Light" w:hAnsi="Source Sans Pro Light"/>
          <w:sz w:val="24"/>
          <w:szCs w:val="24"/>
          <w:u w:val="single"/>
        </w:rPr>
        <w:t>not</w:t>
      </w:r>
      <w:r w:rsidRPr="00CE7F7C">
        <w:rPr>
          <w:rFonts w:ascii="Source Sans Pro Light" w:hAnsi="Source Sans Pro Light"/>
          <w:sz w:val="24"/>
          <w:szCs w:val="24"/>
        </w:rPr>
        <w:t xml:space="preserve"> provide footwear or </w:t>
      </w:r>
      <w:r w:rsidRPr="00CE7F7C">
        <w:rPr>
          <w:rFonts w:ascii="Source Sans Pro Light" w:hAnsi="Source Sans Pro Light"/>
          <w:smallCaps/>
          <w:sz w:val="24"/>
          <w:szCs w:val="24"/>
        </w:rPr>
        <w:t>pe</w:t>
      </w:r>
      <w:r w:rsidRPr="00CE7F7C">
        <w:rPr>
          <w:rFonts w:ascii="Source Sans Pro Light" w:hAnsi="Source Sans Pro Light"/>
          <w:sz w:val="24"/>
          <w:szCs w:val="24"/>
        </w:rPr>
        <w:t xml:space="preserve"> kit.</w:t>
      </w:r>
    </w:p>
    <w:p w14:paraId="11202842" w14:textId="5E59D4CC" w:rsidR="003A20A8" w:rsidRPr="00CE7F7C" w:rsidRDefault="003A20A8" w:rsidP="00BE6590">
      <w:pPr>
        <w:pStyle w:val="NormalWeb"/>
        <w:jc w:val="center"/>
        <w:rPr>
          <w:rFonts w:ascii="Source Sans Pro Black" w:hAnsi="Source Sans Pro Black"/>
        </w:rPr>
      </w:pPr>
      <w:r w:rsidRPr="00CE7F7C">
        <w:rPr>
          <w:rFonts w:ascii="Source Sans Pro Black" w:hAnsi="Source Sans Pro Black"/>
        </w:rPr>
        <w:t>Who can nominate a family?</w:t>
      </w:r>
    </w:p>
    <w:p w14:paraId="62255210" w14:textId="1AD8F793" w:rsidR="003A20A8" w:rsidRPr="00CE7F7C" w:rsidRDefault="003A20A8" w:rsidP="003A20A8">
      <w:pPr>
        <w:spacing w:after="0"/>
        <w:jc w:val="both"/>
        <w:rPr>
          <w:rFonts w:ascii="Source Sans Pro Light" w:hAnsi="Source Sans Pro Light"/>
          <w:sz w:val="24"/>
          <w:szCs w:val="24"/>
        </w:rPr>
      </w:pPr>
      <w:r w:rsidRPr="00CE7F7C">
        <w:rPr>
          <w:rFonts w:ascii="Source Sans Pro Light" w:hAnsi="Source Sans Pro Light"/>
          <w:sz w:val="24"/>
          <w:szCs w:val="24"/>
        </w:rPr>
        <w:t>The Life House is not able to accept nominations directly from parents or other family members. Each family must be nominated by an unrelated representative of a suitable organisation, who knows the family in a professional capacity. If you are not sure whether your organisation may submit a nomination, please ask!</w:t>
      </w:r>
    </w:p>
    <w:p w14:paraId="48D1BC02" w14:textId="18F5C094" w:rsidR="003A20A8" w:rsidRPr="00CE7F7C" w:rsidRDefault="00663852" w:rsidP="00BE6590">
      <w:pPr>
        <w:pStyle w:val="NormalWeb"/>
        <w:jc w:val="center"/>
        <w:rPr>
          <w:rFonts w:ascii="Source Sans Pro Black" w:hAnsi="Source Sans Pro Black"/>
        </w:rPr>
      </w:pPr>
      <w:r w:rsidRPr="00CE7F7C">
        <w:rPr>
          <w:rFonts w:ascii="Source Sans Pro Black" w:hAnsi="Source Sans Pro Black"/>
        </w:rPr>
        <w:t>What are our eligibility criteria?</w:t>
      </w:r>
    </w:p>
    <w:p w14:paraId="466E0616" w14:textId="77777777" w:rsidR="003A20A8" w:rsidRPr="00CE7F7C" w:rsidRDefault="003A20A8" w:rsidP="003A20A8">
      <w:pPr>
        <w:spacing w:after="0"/>
        <w:jc w:val="both"/>
        <w:rPr>
          <w:rFonts w:ascii="Source Sans Pro Light" w:hAnsi="Source Sans Pro Light"/>
          <w:sz w:val="24"/>
          <w:szCs w:val="24"/>
        </w:rPr>
      </w:pPr>
      <w:r w:rsidRPr="00CE7F7C">
        <w:rPr>
          <w:rFonts w:ascii="Source Sans Pro Light" w:hAnsi="Source Sans Pro Light"/>
          <w:sz w:val="24"/>
          <w:szCs w:val="24"/>
        </w:rPr>
        <w:t>The Life House will consider purchasing free school uniforms for eligible families only. The eligibility criteria for consideration for free school uniforms are as follows:</w:t>
      </w:r>
    </w:p>
    <w:p w14:paraId="53DDA0A2" w14:textId="2B1DC90F" w:rsidR="003A20A8" w:rsidRPr="00CE7F7C" w:rsidRDefault="003A20A8" w:rsidP="003A20A8">
      <w:pPr>
        <w:numPr>
          <w:ilvl w:val="0"/>
          <w:numId w:val="4"/>
        </w:numPr>
        <w:spacing w:after="0"/>
        <w:jc w:val="both"/>
        <w:rPr>
          <w:rFonts w:ascii="Source Sans Pro Light" w:hAnsi="Source Sans Pro Light"/>
          <w:sz w:val="24"/>
          <w:szCs w:val="24"/>
        </w:rPr>
      </w:pPr>
      <w:r w:rsidRPr="00CE7F7C">
        <w:rPr>
          <w:rFonts w:ascii="Source Sans Pro Light" w:hAnsi="Source Sans Pro Light"/>
          <w:sz w:val="24"/>
          <w:szCs w:val="24"/>
        </w:rPr>
        <w:lastRenderedPageBreak/>
        <w:t xml:space="preserve">Organisations must have the consent of a parent or </w:t>
      </w:r>
      <w:r w:rsidRPr="00CE7F7C">
        <w:rPr>
          <w:rFonts w:ascii="Source Sans Pro Light" w:hAnsi="Source Sans Pro Light"/>
          <w:sz w:val="24"/>
          <w:szCs w:val="24"/>
          <w:u w:val="single"/>
        </w:rPr>
        <w:t>legal</w:t>
      </w:r>
      <w:r w:rsidRPr="00CE7F7C">
        <w:rPr>
          <w:rFonts w:ascii="Source Sans Pro Light" w:hAnsi="Source Sans Pro Light"/>
          <w:sz w:val="24"/>
          <w:szCs w:val="24"/>
        </w:rPr>
        <w:t xml:space="preserve"> </w:t>
      </w:r>
      <w:r w:rsidR="00C87CC4" w:rsidRPr="00CE7F7C">
        <w:rPr>
          <w:rFonts w:ascii="Source Sans Pro Light" w:hAnsi="Source Sans Pro Light"/>
          <w:sz w:val="24"/>
          <w:szCs w:val="24"/>
        </w:rPr>
        <w:t xml:space="preserve">(not informal) </w:t>
      </w:r>
      <w:r w:rsidRPr="00CE7F7C">
        <w:rPr>
          <w:rFonts w:ascii="Source Sans Pro Light" w:hAnsi="Source Sans Pro Light"/>
          <w:sz w:val="24"/>
          <w:szCs w:val="24"/>
        </w:rPr>
        <w:t>guardian before submitting a nomination.</w:t>
      </w:r>
    </w:p>
    <w:p w14:paraId="78683646" w14:textId="296512B0" w:rsidR="003A20A8" w:rsidRPr="00CE7F7C" w:rsidRDefault="003A20A8" w:rsidP="003A20A8">
      <w:pPr>
        <w:numPr>
          <w:ilvl w:val="0"/>
          <w:numId w:val="4"/>
        </w:numPr>
        <w:spacing w:after="0"/>
        <w:jc w:val="both"/>
        <w:rPr>
          <w:rFonts w:ascii="Source Sans Pro Light" w:hAnsi="Source Sans Pro Light"/>
          <w:sz w:val="24"/>
          <w:szCs w:val="24"/>
        </w:rPr>
      </w:pPr>
      <w:r w:rsidRPr="00CE7F7C">
        <w:rPr>
          <w:rFonts w:ascii="Source Sans Pro Light" w:hAnsi="Source Sans Pro Light"/>
          <w:sz w:val="24"/>
          <w:szCs w:val="24"/>
        </w:rPr>
        <w:t>Each nominated family must find it difficult to obtain suitable uniforms for their children (</w:t>
      </w:r>
      <w:r w:rsidRPr="00CE7F7C">
        <w:rPr>
          <w:rFonts w:ascii="Source Sans Pro Light" w:hAnsi="Source Sans Pro Light"/>
          <w:i/>
          <w:sz w:val="24"/>
          <w:szCs w:val="24"/>
        </w:rPr>
        <w:t>e.g.</w:t>
      </w:r>
      <w:r w:rsidRPr="00CE7F7C">
        <w:rPr>
          <w:rFonts w:ascii="Source Sans Pro Light" w:hAnsi="Source Sans Pro Light"/>
          <w:sz w:val="24"/>
          <w:szCs w:val="24"/>
        </w:rPr>
        <w:t xml:space="preserve"> financial hardship, home circumstances that make it difficult to purchase uniforms, </w:t>
      </w:r>
      <w:r w:rsidRPr="00CE7F7C">
        <w:rPr>
          <w:rFonts w:ascii="Source Sans Pro Light" w:hAnsi="Source Sans Pro Light"/>
          <w:i/>
          <w:sz w:val="24"/>
          <w:szCs w:val="24"/>
        </w:rPr>
        <w:t>etc.</w:t>
      </w:r>
      <w:r w:rsidRPr="00CE7F7C">
        <w:rPr>
          <w:rFonts w:ascii="Source Sans Pro Light" w:hAnsi="Source Sans Pro Light"/>
          <w:sz w:val="24"/>
          <w:szCs w:val="24"/>
        </w:rPr>
        <w:t>).</w:t>
      </w:r>
    </w:p>
    <w:p w14:paraId="50F709F3" w14:textId="258ABE89" w:rsidR="003A20A8" w:rsidRPr="00CE7F7C" w:rsidRDefault="00772C21" w:rsidP="003A20A8">
      <w:pPr>
        <w:numPr>
          <w:ilvl w:val="0"/>
          <w:numId w:val="4"/>
        </w:numPr>
        <w:spacing w:after="0"/>
        <w:jc w:val="both"/>
        <w:rPr>
          <w:rFonts w:ascii="Source Sans Pro Light" w:hAnsi="Source Sans Pro Light"/>
          <w:sz w:val="24"/>
          <w:szCs w:val="24"/>
        </w:rPr>
      </w:pPr>
      <w:r w:rsidRPr="00CE7F7C">
        <w:rPr>
          <w:rFonts w:ascii="Source Sans Pro Light" w:hAnsi="Source Sans Pro Light"/>
          <w:noProof/>
          <w:sz w:val="24"/>
          <w:szCs w:val="24"/>
        </w:rPr>
        <w:pict w14:anchorId="6DC5B82C">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9" type="#_x0000_t9" style="position:absolute;left:0;text-align:left;margin-left:273.35pt;margin-top:-2.8pt;width:183.6pt;height:163.7pt;z-index:-251659776" wrapcoords="5006 -214 -371 10800 5006 21707 16501 21707 21507 11762 21878 10693 16501 -214 5006 -214" strokeweight="3pt">
            <v:fill opacity="0"/>
            <v:stroke dashstyle="1 1" linestyle="thinThin"/>
            <v:textbox style="mso-next-textbox:#_x0000_s1039">
              <w:txbxContent>
                <w:p w14:paraId="553752BD" w14:textId="747964AF" w:rsidR="003A20A8" w:rsidRPr="0026386A" w:rsidRDefault="003A20A8" w:rsidP="003A20A8">
                  <w:pPr>
                    <w:jc w:val="center"/>
                    <w:rPr>
                      <w:rFonts w:ascii="Source Sans Pro Light" w:hAnsi="Source Sans Pro Light"/>
                    </w:rPr>
                  </w:pPr>
                  <w:r w:rsidRPr="00EE77F0">
                    <w:rPr>
                      <w:rFonts w:ascii="Source Sans Pro Light" w:hAnsi="Source Sans Pro Light"/>
                    </w:rPr>
                    <w:t xml:space="preserve">Our target area is currently defined as lying within a </w:t>
                  </w:r>
                  <w:proofErr w:type="gramStart"/>
                  <w:r w:rsidR="00086EC1">
                    <w:rPr>
                      <w:rFonts w:ascii="Source Sans Pro Light" w:hAnsi="Source Sans Pro Light"/>
                    </w:rPr>
                    <w:t>two-and-a-half mile</w:t>
                  </w:r>
                  <w:proofErr w:type="gramEnd"/>
                  <w:r w:rsidRPr="00EE77F0">
                    <w:rPr>
                      <w:rFonts w:ascii="Source Sans Pro Light" w:hAnsi="Source Sans Pro Light"/>
                    </w:rPr>
                    <w:t xml:space="preserve"> radius</w:t>
                  </w:r>
                  <w:r>
                    <w:rPr>
                      <w:rFonts w:ascii="Source Sans Pro Light" w:hAnsi="Source Sans Pro Light"/>
                    </w:rPr>
                    <w:t xml:space="preserve"> of</w:t>
                  </w:r>
                  <w:r w:rsidRPr="00EE77F0">
                    <w:rPr>
                      <w:rFonts w:ascii="Source Sans Pro Light" w:hAnsi="Source Sans Pro Light"/>
                    </w:rPr>
                    <w:t xml:space="preserve"> </w:t>
                  </w:r>
                  <w:r w:rsidRPr="00EE77F0">
                    <w:rPr>
                      <w:rFonts w:ascii="Source Sans Pro Light" w:hAnsi="Source Sans Pro Light"/>
                      <w:smallCaps/>
                    </w:rPr>
                    <w:t>B29 6pb</w:t>
                  </w:r>
                  <w:r w:rsidRPr="00EE77F0">
                    <w:rPr>
                      <w:rFonts w:ascii="Source Sans Pro Light" w:hAnsi="Source Sans Pro Light"/>
                    </w:rPr>
                    <w:t>, excluding any areas outside Birmingham’s city limits.</w:t>
                  </w:r>
                </w:p>
              </w:txbxContent>
            </v:textbox>
            <w10:wrap type="tight"/>
          </v:shape>
        </w:pict>
      </w:r>
      <w:r w:rsidR="003A20A8" w:rsidRPr="00CE7F7C">
        <w:rPr>
          <w:rFonts w:ascii="Source Sans Pro Light" w:hAnsi="Source Sans Pro Light"/>
          <w:sz w:val="24"/>
          <w:szCs w:val="24"/>
        </w:rPr>
        <w:t>Families must have at least one child who is either:</w:t>
      </w:r>
    </w:p>
    <w:p w14:paraId="3045861F" w14:textId="77777777" w:rsidR="003A20A8" w:rsidRPr="00CE7F7C" w:rsidRDefault="003A20A8" w:rsidP="003A20A8">
      <w:pPr>
        <w:numPr>
          <w:ilvl w:val="1"/>
          <w:numId w:val="4"/>
        </w:numPr>
        <w:spacing w:after="0"/>
        <w:jc w:val="both"/>
        <w:rPr>
          <w:rFonts w:ascii="Source Sans Pro Light" w:hAnsi="Source Sans Pro Light"/>
          <w:sz w:val="24"/>
          <w:szCs w:val="24"/>
        </w:rPr>
      </w:pPr>
      <w:r w:rsidRPr="00CE7F7C">
        <w:rPr>
          <w:rFonts w:ascii="Source Sans Pro Light" w:hAnsi="Source Sans Pro Light"/>
          <w:sz w:val="24"/>
          <w:szCs w:val="24"/>
        </w:rPr>
        <w:t>about to enter years 1 – 11 (inclusive), at a state-funded school in Birmingham within our target area.</w:t>
      </w:r>
    </w:p>
    <w:p w14:paraId="76371ABE" w14:textId="77777777" w:rsidR="003A20A8" w:rsidRPr="00CE7F7C" w:rsidRDefault="003A20A8" w:rsidP="003A20A8">
      <w:pPr>
        <w:numPr>
          <w:ilvl w:val="1"/>
          <w:numId w:val="4"/>
        </w:numPr>
        <w:spacing w:after="0"/>
        <w:jc w:val="both"/>
        <w:rPr>
          <w:rFonts w:ascii="Source Sans Pro Light" w:hAnsi="Source Sans Pro Light"/>
          <w:sz w:val="24"/>
          <w:szCs w:val="24"/>
        </w:rPr>
      </w:pPr>
      <w:r w:rsidRPr="00CE7F7C">
        <w:rPr>
          <w:rFonts w:ascii="Source Sans Pro Light" w:hAnsi="Source Sans Pro Light"/>
          <w:sz w:val="24"/>
          <w:szCs w:val="24"/>
        </w:rPr>
        <w:t>about to enter years 12 – 13 of a fully state-funded programme of study in Birmingham within our target area, provided that the wearing of a uniform is essential for their programme of study.</w:t>
      </w:r>
    </w:p>
    <w:p w14:paraId="3B09CFCD" w14:textId="4643A135" w:rsidR="003A20A8" w:rsidRPr="00CE7F7C" w:rsidRDefault="003A20A8" w:rsidP="003A20A8">
      <w:pPr>
        <w:spacing w:after="0"/>
        <w:ind w:left="720"/>
        <w:jc w:val="both"/>
        <w:rPr>
          <w:rFonts w:ascii="Source Sans Pro Light" w:hAnsi="Source Sans Pro Light"/>
          <w:sz w:val="24"/>
          <w:szCs w:val="24"/>
        </w:rPr>
      </w:pPr>
      <w:r w:rsidRPr="00CE7F7C">
        <w:rPr>
          <w:rFonts w:ascii="Source Sans Pro Light" w:hAnsi="Source Sans Pro Light"/>
          <w:sz w:val="24"/>
          <w:szCs w:val="24"/>
        </w:rPr>
        <w:t xml:space="preserve">If </w:t>
      </w:r>
      <w:r w:rsidR="00EB57DE" w:rsidRPr="00CE7F7C">
        <w:rPr>
          <w:rFonts w:ascii="Source Sans Pro Light" w:hAnsi="Source Sans Pro Light"/>
          <w:sz w:val="24"/>
          <w:szCs w:val="24"/>
        </w:rPr>
        <w:t>you are</w:t>
      </w:r>
      <w:r w:rsidRPr="00CE7F7C">
        <w:rPr>
          <w:rFonts w:ascii="Source Sans Pro Light" w:hAnsi="Source Sans Pro Light"/>
          <w:sz w:val="24"/>
          <w:szCs w:val="24"/>
        </w:rPr>
        <w:t xml:space="preserve"> not sure whether a school is in this area, please ask us!</w:t>
      </w:r>
    </w:p>
    <w:p w14:paraId="0275D128" w14:textId="5B33E876" w:rsidR="003A20A8" w:rsidRPr="00CE7F7C" w:rsidRDefault="00CE7F7C" w:rsidP="003A20A8">
      <w:pPr>
        <w:numPr>
          <w:ilvl w:val="0"/>
          <w:numId w:val="4"/>
        </w:numPr>
        <w:spacing w:after="0"/>
        <w:ind w:left="714" w:hanging="357"/>
        <w:jc w:val="both"/>
        <w:rPr>
          <w:rFonts w:ascii="Source Sans Pro Light" w:hAnsi="Source Sans Pro Light"/>
          <w:sz w:val="24"/>
          <w:szCs w:val="24"/>
        </w:rPr>
      </w:pPr>
      <w:r w:rsidRPr="00CE7F7C">
        <w:rPr>
          <w:rFonts w:ascii="Source Sans Pro Light" w:hAnsi="Source Sans Pro Light"/>
          <w:noProof/>
          <w:sz w:val="24"/>
          <w:szCs w:val="24"/>
        </w:rPr>
        <w:pict w14:anchorId="025D4573">
          <v:shape id="_x0000_s1042" type="#_x0000_t75" alt="https://www.fashionstopschoolwear.co.uk/images/products/langdon-school-tie51.jpg" style="position:absolute;left:0;text-align:left;margin-left:375.3pt;margin-top:25.55pt;width:109.65pt;height:367.9pt;z-index:-251657728;mso-position-horizontal-relative:text;mso-position-vertical-relative:text" wrapcoords="-108 0 -108 21568 21600 21568 21600 0 -108 0">
            <v:imagedata r:id="rId9" o:title="langdon-school-tie51"/>
            <w10:wrap type="tight"/>
          </v:shape>
        </w:pict>
      </w:r>
      <w:r w:rsidR="003A20A8" w:rsidRPr="00CE7F7C">
        <w:rPr>
          <w:rFonts w:ascii="Source Sans Pro Light" w:hAnsi="Source Sans Pro Light"/>
          <w:sz w:val="24"/>
          <w:szCs w:val="24"/>
        </w:rPr>
        <w:t xml:space="preserve">Nominations must be received by the deadline, </w:t>
      </w:r>
      <w:r w:rsidR="00086EC1" w:rsidRPr="00CE7F7C">
        <w:rPr>
          <w:rFonts w:ascii="Source Sans Pro Light" w:hAnsi="Source Sans Pro Light"/>
          <w:sz w:val="24"/>
          <w:szCs w:val="24"/>
          <w:u w:val="single"/>
        </w:rPr>
        <w:t xml:space="preserve">Friday </w:t>
      </w:r>
      <w:r w:rsidR="00663852" w:rsidRPr="00CE7F7C">
        <w:rPr>
          <w:rFonts w:ascii="Source Sans Pro Light" w:hAnsi="Source Sans Pro Light"/>
          <w:sz w:val="24"/>
          <w:szCs w:val="24"/>
          <w:u w:val="single"/>
        </w:rPr>
        <w:t>24</w:t>
      </w:r>
      <w:r w:rsidR="00663852" w:rsidRPr="00CE7F7C">
        <w:rPr>
          <w:rFonts w:ascii="Source Sans Pro Light" w:hAnsi="Source Sans Pro Light"/>
          <w:sz w:val="24"/>
          <w:szCs w:val="24"/>
          <w:u w:val="single"/>
          <w:vertAlign w:val="superscript"/>
        </w:rPr>
        <w:t>th</w:t>
      </w:r>
      <w:r w:rsidR="00663852" w:rsidRPr="00CE7F7C">
        <w:rPr>
          <w:rFonts w:ascii="Source Sans Pro Light" w:hAnsi="Source Sans Pro Light"/>
          <w:sz w:val="24"/>
          <w:szCs w:val="24"/>
          <w:u w:val="single"/>
        </w:rPr>
        <w:t xml:space="preserve"> May</w:t>
      </w:r>
      <w:r w:rsidR="003A20A8" w:rsidRPr="00CE7F7C">
        <w:rPr>
          <w:rFonts w:ascii="Source Sans Pro Light" w:hAnsi="Source Sans Pro Light"/>
          <w:sz w:val="24"/>
          <w:szCs w:val="24"/>
        </w:rPr>
        <w:t>. We cannot consider any received after this date.</w:t>
      </w:r>
    </w:p>
    <w:p w14:paraId="7CE58B4C" w14:textId="6FF3132F" w:rsidR="003A20A8" w:rsidRPr="00CE7F7C" w:rsidRDefault="003A20A8" w:rsidP="003A20A8">
      <w:pPr>
        <w:numPr>
          <w:ilvl w:val="0"/>
          <w:numId w:val="4"/>
        </w:numPr>
        <w:spacing w:after="120"/>
        <w:jc w:val="both"/>
        <w:rPr>
          <w:rFonts w:ascii="Source Sans Pro Light" w:hAnsi="Source Sans Pro Light"/>
          <w:sz w:val="24"/>
          <w:szCs w:val="24"/>
        </w:rPr>
      </w:pPr>
      <w:r w:rsidRPr="00CE7F7C">
        <w:rPr>
          <w:rFonts w:ascii="Source Sans Pro Light" w:hAnsi="Source Sans Pro Light"/>
          <w:sz w:val="24"/>
          <w:szCs w:val="24"/>
        </w:rPr>
        <w:t xml:space="preserve">Where a local authority is known to have a statutory obligation to </w:t>
      </w:r>
      <w:proofErr w:type="gramStart"/>
      <w:r w:rsidRPr="00CE7F7C">
        <w:rPr>
          <w:rFonts w:ascii="Source Sans Pro Light" w:hAnsi="Source Sans Pro Light"/>
          <w:sz w:val="24"/>
          <w:szCs w:val="24"/>
        </w:rPr>
        <w:t>provide assistance</w:t>
      </w:r>
      <w:proofErr w:type="gramEnd"/>
      <w:r w:rsidRPr="00CE7F7C">
        <w:rPr>
          <w:rFonts w:ascii="Source Sans Pro Light" w:hAnsi="Source Sans Pro Light"/>
          <w:sz w:val="24"/>
          <w:szCs w:val="24"/>
        </w:rPr>
        <w:t xml:space="preserve"> with uniform to a child (</w:t>
      </w:r>
      <w:r w:rsidRPr="00CE7F7C">
        <w:rPr>
          <w:rFonts w:ascii="Source Sans Pro Light" w:hAnsi="Source Sans Pro Light"/>
          <w:i/>
          <w:iCs/>
          <w:sz w:val="24"/>
          <w:szCs w:val="24"/>
        </w:rPr>
        <w:t>e.g.</w:t>
      </w:r>
      <w:r w:rsidRPr="00CE7F7C">
        <w:rPr>
          <w:rFonts w:ascii="Source Sans Pro Light" w:hAnsi="Source Sans Pro Light"/>
          <w:sz w:val="24"/>
          <w:szCs w:val="24"/>
        </w:rPr>
        <w:t xml:space="preserve"> under </w:t>
      </w:r>
      <w:r w:rsidR="001D4F77" w:rsidRPr="00CE7F7C">
        <w:rPr>
          <w:rFonts w:ascii="Source Sans Pro Light" w:hAnsi="Source Sans Pro Light"/>
          <w:sz w:val="24"/>
          <w:szCs w:val="24"/>
        </w:rPr>
        <w:t xml:space="preserve">section </w:t>
      </w:r>
      <w:r w:rsidRPr="00CE7F7C">
        <w:rPr>
          <w:rFonts w:ascii="Source Sans Pro Light" w:hAnsi="Source Sans Pro Light"/>
          <w:sz w:val="24"/>
          <w:szCs w:val="24"/>
        </w:rPr>
        <w:t xml:space="preserve">17 of the Children Act 1989 </w:t>
      </w:r>
      <w:r w:rsidRPr="00CE7F7C">
        <w:rPr>
          <w:rFonts w:ascii="Source Sans Pro Light" w:hAnsi="Source Sans Pro Light"/>
          <w:i/>
          <w:iCs/>
          <w:sz w:val="24"/>
          <w:szCs w:val="24"/>
        </w:rPr>
        <w:t>etc.</w:t>
      </w:r>
      <w:r w:rsidRPr="00CE7F7C">
        <w:rPr>
          <w:rFonts w:ascii="Source Sans Pro Light" w:hAnsi="Source Sans Pro Light"/>
          <w:sz w:val="24"/>
          <w:szCs w:val="24"/>
        </w:rPr>
        <w:t xml:space="preserve">), that child is </w:t>
      </w:r>
      <w:r w:rsidRPr="00CE7F7C">
        <w:rPr>
          <w:rFonts w:ascii="Source Sans Pro Light" w:hAnsi="Source Sans Pro Light"/>
          <w:b/>
          <w:bCs/>
          <w:sz w:val="24"/>
          <w:szCs w:val="24"/>
        </w:rPr>
        <w:t>not</w:t>
      </w:r>
      <w:r w:rsidRPr="00CE7F7C">
        <w:rPr>
          <w:rFonts w:ascii="Source Sans Pro Light" w:hAnsi="Source Sans Pro Light"/>
          <w:sz w:val="24"/>
          <w:szCs w:val="24"/>
        </w:rPr>
        <w:t xml:space="preserve"> eligible for a school uniform from the Life House’s free school uniform initiative.</w:t>
      </w:r>
      <w:r w:rsidR="00663852" w:rsidRPr="00CE7F7C">
        <w:rPr>
          <w:rFonts w:ascii="Source Sans Pro Light" w:hAnsi="Source Sans Pro Light"/>
          <w:sz w:val="24"/>
          <w:szCs w:val="24"/>
        </w:rPr>
        <w:t xml:space="preserve"> Similarly, if the nominating organisation has an obligation to provide uniform to a child, that child is </w:t>
      </w:r>
      <w:r w:rsidR="00663852" w:rsidRPr="00CE7F7C">
        <w:rPr>
          <w:rFonts w:ascii="Source Sans Pro Light" w:hAnsi="Source Sans Pro Light"/>
          <w:b/>
          <w:bCs/>
          <w:sz w:val="24"/>
          <w:szCs w:val="24"/>
        </w:rPr>
        <w:t xml:space="preserve">not </w:t>
      </w:r>
      <w:r w:rsidR="00663852" w:rsidRPr="00CE7F7C">
        <w:rPr>
          <w:rFonts w:ascii="Source Sans Pro Light" w:hAnsi="Source Sans Pro Light"/>
          <w:sz w:val="24"/>
          <w:szCs w:val="24"/>
        </w:rPr>
        <w:t>eligible.</w:t>
      </w:r>
    </w:p>
    <w:p w14:paraId="0D1DE36B" w14:textId="7A2E837E" w:rsidR="003A20A8" w:rsidRPr="00CE7F7C" w:rsidRDefault="003A20A8" w:rsidP="003A20A8">
      <w:pPr>
        <w:spacing w:after="120"/>
        <w:jc w:val="both"/>
        <w:rPr>
          <w:rFonts w:ascii="Source Sans Pro Light" w:hAnsi="Source Sans Pro Light"/>
          <w:sz w:val="24"/>
          <w:szCs w:val="24"/>
        </w:rPr>
      </w:pPr>
      <w:r w:rsidRPr="00CE7F7C">
        <w:rPr>
          <w:rFonts w:ascii="Source Sans Pro Light" w:hAnsi="Source Sans Pro Light"/>
          <w:sz w:val="24"/>
          <w:szCs w:val="24"/>
        </w:rPr>
        <w:t>If you are unsure whether a family is eligible, please ask us! If the family that you wish to nominate does not meet these eligibility criteria for the annual free school uniform initiative, please do not nominate it. This will save embarrassment and disappointment.</w:t>
      </w:r>
    </w:p>
    <w:p w14:paraId="4EAA2D34" w14:textId="77777777" w:rsidR="003A20A8" w:rsidRPr="00CE7F7C" w:rsidRDefault="003A20A8" w:rsidP="003A20A8">
      <w:pPr>
        <w:spacing w:after="120"/>
        <w:jc w:val="both"/>
        <w:rPr>
          <w:rFonts w:ascii="Source Sans Pro Light" w:hAnsi="Source Sans Pro Light"/>
          <w:sz w:val="24"/>
          <w:szCs w:val="24"/>
          <w:u w:val="single"/>
        </w:rPr>
      </w:pPr>
      <w:r w:rsidRPr="00CE7F7C">
        <w:rPr>
          <w:rFonts w:ascii="Source Sans Pro Light" w:hAnsi="Source Sans Pro Light"/>
          <w:sz w:val="24"/>
          <w:szCs w:val="24"/>
          <w:u w:val="single"/>
        </w:rPr>
        <w:t>May I include additional children in a nomination?</w:t>
      </w:r>
    </w:p>
    <w:p w14:paraId="783B3AB6" w14:textId="036DE6D4" w:rsidR="003A20A8" w:rsidRPr="00CE7F7C" w:rsidRDefault="003A20A8" w:rsidP="00E442FC">
      <w:pPr>
        <w:spacing w:after="120"/>
        <w:jc w:val="both"/>
        <w:rPr>
          <w:rFonts w:ascii="Source Sans Pro Light" w:hAnsi="Source Sans Pro Light"/>
          <w:sz w:val="24"/>
          <w:szCs w:val="24"/>
        </w:rPr>
      </w:pPr>
      <w:r w:rsidRPr="00CE7F7C">
        <w:rPr>
          <w:rFonts w:ascii="Source Sans Pro Light" w:hAnsi="Source Sans Pro Light"/>
          <w:sz w:val="24"/>
          <w:szCs w:val="24"/>
        </w:rPr>
        <w:t>The Life House works with whole families rather than</w:t>
      </w:r>
      <w:r w:rsidR="006D4857" w:rsidRPr="00CE7F7C">
        <w:rPr>
          <w:rFonts w:ascii="Source Sans Pro Light" w:hAnsi="Source Sans Pro Light"/>
          <w:sz w:val="24"/>
          <w:szCs w:val="24"/>
        </w:rPr>
        <w:t xml:space="preserve"> just</w:t>
      </w:r>
      <w:r w:rsidRPr="00CE7F7C">
        <w:rPr>
          <w:rFonts w:ascii="Source Sans Pro Light" w:hAnsi="Source Sans Pro Light"/>
          <w:sz w:val="24"/>
          <w:szCs w:val="24"/>
        </w:rPr>
        <w:t xml:space="preserve"> individual children, so you</w:t>
      </w:r>
      <w:r w:rsidR="00E62645" w:rsidRPr="00CE7F7C">
        <w:rPr>
          <w:rFonts w:ascii="Source Sans Pro Light" w:hAnsi="Source Sans Pro Light"/>
          <w:sz w:val="24"/>
          <w:szCs w:val="24"/>
        </w:rPr>
        <w:t xml:space="preserve">’re welcome to </w:t>
      </w:r>
      <w:r w:rsidRPr="00CE7F7C">
        <w:rPr>
          <w:rFonts w:ascii="Source Sans Pro Light" w:hAnsi="Source Sans Pro Light"/>
          <w:sz w:val="24"/>
          <w:szCs w:val="24"/>
        </w:rPr>
        <w:t xml:space="preserve">include additional children, even if they attend different schools. Additional children may be included </w:t>
      </w:r>
      <w:r w:rsidR="00086EC1" w:rsidRPr="00CE7F7C">
        <w:rPr>
          <w:rFonts w:ascii="Source Sans Pro Light" w:hAnsi="Source Sans Pro Light"/>
          <w:sz w:val="24"/>
          <w:szCs w:val="24"/>
        </w:rPr>
        <w:t xml:space="preserve">on the same nomination </w:t>
      </w:r>
      <w:r w:rsidRPr="00CE7F7C">
        <w:rPr>
          <w:rFonts w:ascii="Source Sans Pro Light" w:hAnsi="Source Sans Pro Light"/>
          <w:sz w:val="24"/>
          <w:szCs w:val="24"/>
        </w:rPr>
        <w:t xml:space="preserve">provided that they are about to attend years 1 – 11 (inclusive) at a state-funded Birmingham </w:t>
      </w:r>
      <w:proofErr w:type="gramStart"/>
      <w:r w:rsidRPr="00CE7F7C">
        <w:rPr>
          <w:rFonts w:ascii="Source Sans Pro Light" w:hAnsi="Source Sans Pro Light"/>
          <w:sz w:val="24"/>
          <w:szCs w:val="24"/>
        </w:rPr>
        <w:t>school, or</w:t>
      </w:r>
      <w:proofErr w:type="gramEnd"/>
      <w:r w:rsidRPr="00CE7F7C">
        <w:rPr>
          <w:rFonts w:ascii="Source Sans Pro Light" w:hAnsi="Source Sans Pro Light"/>
          <w:sz w:val="24"/>
          <w:szCs w:val="24"/>
        </w:rPr>
        <w:t xml:space="preserve"> are about to attend a year 12 – 13 programme of study in Birmingham that requires a uniform and is fully state-funded. Additional children may attend a school or programme outside our target area, </w:t>
      </w:r>
      <w:proofErr w:type="gramStart"/>
      <w:r w:rsidRPr="00CE7F7C">
        <w:rPr>
          <w:rFonts w:ascii="Source Sans Pro Light" w:hAnsi="Source Sans Pro Light"/>
          <w:sz w:val="24"/>
          <w:szCs w:val="24"/>
        </w:rPr>
        <w:t>provided that</w:t>
      </w:r>
      <w:proofErr w:type="gramEnd"/>
      <w:r w:rsidRPr="00CE7F7C">
        <w:rPr>
          <w:rFonts w:ascii="Source Sans Pro Light" w:hAnsi="Source Sans Pro Light"/>
          <w:sz w:val="24"/>
          <w:szCs w:val="24"/>
        </w:rPr>
        <w:t xml:space="preserve"> it is based in Birmingham. Additional children must belong to the same family, </w:t>
      </w:r>
      <w:r w:rsidRPr="00CE7F7C">
        <w:rPr>
          <w:rFonts w:ascii="Source Sans Pro Light" w:hAnsi="Source Sans Pro Light"/>
          <w:i/>
          <w:iCs/>
          <w:sz w:val="24"/>
          <w:szCs w:val="24"/>
        </w:rPr>
        <w:t>i.e.</w:t>
      </w:r>
      <w:r w:rsidRPr="00CE7F7C">
        <w:rPr>
          <w:rFonts w:ascii="Source Sans Pro Light" w:hAnsi="Source Sans Pro Light"/>
          <w:sz w:val="24"/>
          <w:szCs w:val="24"/>
        </w:rPr>
        <w:t xml:space="preserve"> have the same parent or </w:t>
      </w:r>
      <w:r w:rsidRPr="00CE7F7C">
        <w:rPr>
          <w:rFonts w:ascii="Source Sans Pro Light" w:hAnsi="Source Sans Pro Light"/>
          <w:sz w:val="24"/>
          <w:szCs w:val="24"/>
          <w:u w:val="single"/>
        </w:rPr>
        <w:t>legal</w:t>
      </w:r>
      <w:r w:rsidRPr="00CE7F7C">
        <w:rPr>
          <w:rFonts w:ascii="Source Sans Pro Light" w:hAnsi="Source Sans Pro Light"/>
          <w:sz w:val="24"/>
          <w:szCs w:val="24"/>
        </w:rPr>
        <w:t xml:space="preserve"> </w:t>
      </w:r>
      <w:r w:rsidR="00B64891" w:rsidRPr="00CE7F7C">
        <w:rPr>
          <w:rFonts w:ascii="Source Sans Pro Light" w:hAnsi="Source Sans Pro Light"/>
          <w:sz w:val="24"/>
          <w:szCs w:val="24"/>
        </w:rPr>
        <w:t xml:space="preserve">(not informal) </w:t>
      </w:r>
      <w:r w:rsidRPr="00CE7F7C">
        <w:rPr>
          <w:rFonts w:ascii="Source Sans Pro Light" w:hAnsi="Source Sans Pro Light"/>
          <w:sz w:val="24"/>
          <w:szCs w:val="24"/>
        </w:rPr>
        <w:t>guardian as the first child.</w:t>
      </w:r>
    </w:p>
    <w:p w14:paraId="3CD804F9" w14:textId="438AB8AB" w:rsidR="00A46DBC" w:rsidRPr="00CE7F7C" w:rsidRDefault="0026386A" w:rsidP="00BE6590">
      <w:pPr>
        <w:pStyle w:val="NormalWeb"/>
        <w:jc w:val="center"/>
        <w:rPr>
          <w:rFonts w:ascii="Source Sans Pro Black" w:hAnsi="Source Sans Pro Black"/>
        </w:rPr>
      </w:pPr>
      <w:r w:rsidRPr="00CE7F7C">
        <w:rPr>
          <w:rFonts w:ascii="Source Sans Pro Black" w:hAnsi="Source Sans Pro Black"/>
        </w:rPr>
        <w:t>How do I fill</w:t>
      </w:r>
      <w:r w:rsidR="00717CB5" w:rsidRPr="00CE7F7C">
        <w:rPr>
          <w:rFonts w:ascii="Source Sans Pro Black" w:hAnsi="Source Sans Pro Black"/>
        </w:rPr>
        <w:t xml:space="preserve"> in the </w:t>
      </w:r>
      <w:r w:rsidR="00E62645" w:rsidRPr="00CE7F7C">
        <w:rPr>
          <w:rFonts w:ascii="Source Sans Pro Black" w:hAnsi="Source Sans Pro Black"/>
        </w:rPr>
        <w:t>‘reasons for nomination’</w:t>
      </w:r>
      <w:r w:rsidRPr="00CE7F7C">
        <w:rPr>
          <w:rFonts w:ascii="Source Sans Pro Black" w:hAnsi="Source Sans Pro Black"/>
        </w:rPr>
        <w:t>?</w:t>
      </w:r>
    </w:p>
    <w:p w14:paraId="54433A7A" w14:textId="49C80DCE" w:rsidR="00261183" w:rsidRPr="00CE7F7C" w:rsidRDefault="00E62645" w:rsidP="00E62645">
      <w:pPr>
        <w:spacing w:after="120"/>
        <w:jc w:val="both"/>
        <w:rPr>
          <w:rFonts w:ascii="Source Sans Pro Light" w:hAnsi="Source Sans Pro Light"/>
          <w:sz w:val="24"/>
          <w:szCs w:val="24"/>
        </w:rPr>
      </w:pPr>
      <w:r w:rsidRPr="00CE7F7C">
        <w:rPr>
          <w:rFonts w:ascii="Source Sans Pro Light" w:hAnsi="Source Sans Pro Light"/>
          <w:sz w:val="24"/>
          <w:szCs w:val="24"/>
        </w:rPr>
        <w:t>Please complete this section with care to</w:t>
      </w:r>
      <w:r w:rsidR="000E5904" w:rsidRPr="00CE7F7C">
        <w:rPr>
          <w:rFonts w:ascii="Source Sans Pro Light" w:hAnsi="Source Sans Pro Light"/>
          <w:sz w:val="24"/>
          <w:szCs w:val="24"/>
        </w:rPr>
        <w:t xml:space="preserve"> </w:t>
      </w:r>
      <w:r w:rsidR="00A46DBC" w:rsidRPr="00CE7F7C">
        <w:rPr>
          <w:rFonts w:ascii="Source Sans Pro Light" w:hAnsi="Source Sans Pro Light"/>
          <w:sz w:val="24"/>
          <w:szCs w:val="24"/>
        </w:rPr>
        <w:t xml:space="preserve">maximise </w:t>
      </w:r>
      <w:r w:rsidRPr="00CE7F7C">
        <w:rPr>
          <w:rFonts w:ascii="Source Sans Pro Light" w:hAnsi="Source Sans Pro Light"/>
          <w:sz w:val="24"/>
          <w:szCs w:val="24"/>
        </w:rPr>
        <w:t>your</w:t>
      </w:r>
      <w:r w:rsidR="00A46DBC" w:rsidRPr="00CE7F7C">
        <w:rPr>
          <w:rFonts w:ascii="Source Sans Pro Light" w:hAnsi="Source Sans Pro Light"/>
          <w:sz w:val="24"/>
          <w:szCs w:val="24"/>
        </w:rPr>
        <w:t xml:space="preserve"> nomination</w:t>
      </w:r>
      <w:r w:rsidR="00D95793" w:rsidRPr="00CE7F7C">
        <w:rPr>
          <w:rFonts w:ascii="Source Sans Pro Light" w:hAnsi="Source Sans Pro Light"/>
          <w:sz w:val="24"/>
          <w:szCs w:val="24"/>
        </w:rPr>
        <w:t>s’</w:t>
      </w:r>
      <w:r w:rsidR="00A46DBC" w:rsidRPr="00CE7F7C">
        <w:rPr>
          <w:rFonts w:ascii="Source Sans Pro Light" w:hAnsi="Source Sans Pro Light"/>
          <w:sz w:val="24"/>
          <w:szCs w:val="24"/>
        </w:rPr>
        <w:t xml:space="preserve"> chances of success.</w:t>
      </w:r>
      <w:r w:rsidRPr="00CE7F7C">
        <w:rPr>
          <w:rFonts w:ascii="Source Sans Pro Light" w:hAnsi="Source Sans Pro Light"/>
          <w:sz w:val="24"/>
          <w:szCs w:val="24"/>
        </w:rPr>
        <w:t xml:space="preserve"> </w:t>
      </w:r>
      <w:r w:rsidR="00901940" w:rsidRPr="00CE7F7C">
        <w:rPr>
          <w:rFonts w:ascii="Source Sans Pro Light" w:hAnsi="Source Sans Pro Light"/>
          <w:sz w:val="24"/>
          <w:szCs w:val="24"/>
        </w:rPr>
        <w:t>We ask you why you are nominating each family for two reasons:</w:t>
      </w:r>
    </w:p>
    <w:p w14:paraId="2A4221A2" w14:textId="24B2AC12" w:rsidR="00A46DBC" w:rsidRPr="00CE7F7C" w:rsidRDefault="00A46DBC" w:rsidP="00901940">
      <w:pPr>
        <w:numPr>
          <w:ilvl w:val="0"/>
          <w:numId w:val="6"/>
        </w:numPr>
        <w:spacing w:after="0"/>
        <w:jc w:val="both"/>
        <w:rPr>
          <w:rFonts w:ascii="Source Sans Pro Light" w:hAnsi="Source Sans Pro Light"/>
          <w:sz w:val="24"/>
          <w:szCs w:val="24"/>
        </w:rPr>
      </w:pPr>
      <w:r w:rsidRPr="00CE7F7C">
        <w:rPr>
          <w:rFonts w:ascii="Source Sans Pro Light" w:hAnsi="Source Sans Pro Light"/>
          <w:sz w:val="24"/>
          <w:szCs w:val="24"/>
        </w:rPr>
        <w:lastRenderedPageBreak/>
        <w:t>Demand for uniform</w:t>
      </w:r>
      <w:r w:rsidR="004B0C55" w:rsidRPr="00CE7F7C">
        <w:rPr>
          <w:rFonts w:ascii="Source Sans Pro Light" w:hAnsi="Source Sans Pro Light"/>
          <w:sz w:val="24"/>
          <w:szCs w:val="24"/>
        </w:rPr>
        <w:t xml:space="preserve">s is likely to </w:t>
      </w:r>
      <w:r w:rsidRPr="00CE7F7C">
        <w:rPr>
          <w:rFonts w:ascii="Source Sans Pro Light" w:hAnsi="Source Sans Pro Light"/>
          <w:sz w:val="24"/>
          <w:szCs w:val="24"/>
        </w:rPr>
        <w:t xml:space="preserve">exceed our capacity to provide them, so </w:t>
      </w:r>
      <w:r w:rsidR="00687B83" w:rsidRPr="00CE7F7C">
        <w:rPr>
          <w:rFonts w:ascii="Source Sans Pro Light" w:hAnsi="Source Sans Pro Light"/>
          <w:sz w:val="24"/>
          <w:szCs w:val="24"/>
        </w:rPr>
        <w:t xml:space="preserve">we decide which </w:t>
      </w:r>
      <w:r w:rsidR="004B0C55" w:rsidRPr="00CE7F7C">
        <w:rPr>
          <w:rFonts w:ascii="Source Sans Pro Light" w:hAnsi="Source Sans Pro Light"/>
          <w:sz w:val="24"/>
          <w:szCs w:val="24"/>
        </w:rPr>
        <w:t xml:space="preserve">eligible </w:t>
      </w:r>
      <w:r w:rsidR="00687B83" w:rsidRPr="00CE7F7C">
        <w:rPr>
          <w:rFonts w:ascii="Source Sans Pro Light" w:hAnsi="Source Sans Pro Light"/>
          <w:sz w:val="24"/>
          <w:szCs w:val="24"/>
        </w:rPr>
        <w:t xml:space="preserve">nominations are successful </w:t>
      </w:r>
      <w:r w:rsidR="006F2E2E" w:rsidRPr="00CE7F7C">
        <w:rPr>
          <w:rFonts w:ascii="Source Sans Pro Light" w:hAnsi="Source Sans Pro Light"/>
          <w:sz w:val="24"/>
          <w:szCs w:val="24"/>
        </w:rPr>
        <w:t xml:space="preserve">solely </w:t>
      </w:r>
      <w:proofErr w:type="gramStart"/>
      <w:r w:rsidR="006F2E2E" w:rsidRPr="00CE7F7C">
        <w:rPr>
          <w:rFonts w:ascii="Source Sans Pro Light" w:hAnsi="Source Sans Pro Light"/>
          <w:sz w:val="24"/>
          <w:szCs w:val="24"/>
        </w:rPr>
        <w:t>on the basis of</w:t>
      </w:r>
      <w:proofErr w:type="gramEnd"/>
      <w:r w:rsidR="006F2E2E" w:rsidRPr="00CE7F7C">
        <w:rPr>
          <w:rFonts w:ascii="Source Sans Pro Light" w:hAnsi="Source Sans Pro Light"/>
          <w:sz w:val="24"/>
          <w:szCs w:val="24"/>
        </w:rPr>
        <w:t xml:space="preserve"> need</w:t>
      </w:r>
      <w:r w:rsidRPr="00CE7F7C">
        <w:rPr>
          <w:rFonts w:ascii="Source Sans Pro Light" w:hAnsi="Source Sans Pro Light"/>
          <w:sz w:val="24"/>
          <w:szCs w:val="24"/>
        </w:rPr>
        <w:t xml:space="preserve">. Points </w:t>
      </w:r>
      <w:r w:rsidR="00901940" w:rsidRPr="00CE7F7C">
        <w:rPr>
          <w:rFonts w:ascii="Source Sans Pro Light" w:hAnsi="Source Sans Pro Light"/>
          <w:sz w:val="24"/>
          <w:szCs w:val="24"/>
        </w:rPr>
        <w:t>are</w:t>
      </w:r>
      <w:r w:rsidRPr="00CE7F7C">
        <w:rPr>
          <w:rFonts w:ascii="Source Sans Pro Light" w:hAnsi="Source Sans Pro Light"/>
          <w:sz w:val="24"/>
          <w:szCs w:val="24"/>
        </w:rPr>
        <w:t xml:space="preserve"> assigned based on the information you provide in the nomination form. This is why </w:t>
      </w:r>
      <w:r w:rsidR="00EB57DE" w:rsidRPr="00CE7F7C">
        <w:rPr>
          <w:rFonts w:ascii="Source Sans Pro Light" w:hAnsi="Source Sans Pro Light"/>
          <w:sz w:val="24"/>
          <w:szCs w:val="24"/>
        </w:rPr>
        <w:t>it is</w:t>
      </w:r>
      <w:r w:rsidRPr="00CE7F7C">
        <w:rPr>
          <w:rFonts w:ascii="Source Sans Pro Light" w:hAnsi="Source Sans Pro Light"/>
          <w:sz w:val="24"/>
          <w:szCs w:val="24"/>
        </w:rPr>
        <w:t xml:space="preserve"> important that you complete your ‘reasons for nomination’ carefully!</w:t>
      </w:r>
    </w:p>
    <w:p w14:paraId="12EC425B" w14:textId="47B7F1FC" w:rsidR="00901940" w:rsidRPr="00CE7F7C" w:rsidRDefault="00901940" w:rsidP="00EE77F0">
      <w:pPr>
        <w:numPr>
          <w:ilvl w:val="0"/>
          <w:numId w:val="6"/>
        </w:numPr>
        <w:spacing w:after="120"/>
        <w:ind w:left="714" w:hanging="357"/>
        <w:jc w:val="both"/>
        <w:rPr>
          <w:rFonts w:ascii="Source Sans Pro Light" w:hAnsi="Source Sans Pro Light"/>
          <w:sz w:val="24"/>
          <w:szCs w:val="24"/>
        </w:rPr>
      </w:pPr>
      <w:r w:rsidRPr="00CE7F7C">
        <w:rPr>
          <w:rFonts w:ascii="Source Sans Pro Light" w:hAnsi="Source Sans Pro Light"/>
          <w:sz w:val="24"/>
          <w:szCs w:val="24"/>
        </w:rPr>
        <w:t xml:space="preserve">We use the information that you give us to decide what other Life House services might help the family. We often find that we </w:t>
      </w:r>
      <w:proofErr w:type="gramStart"/>
      <w:r w:rsidRPr="00CE7F7C">
        <w:rPr>
          <w:rFonts w:ascii="Source Sans Pro Light" w:hAnsi="Source Sans Pro Light"/>
          <w:sz w:val="24"/>
          <w:szCs w:val="24"/>
        </w:rPr>
        <w:t xml:space="preserve">are </w:t>
      </w:r>
      <w:r w:rsidR="00EB57DE" w:rsidRPr="00CE7F7C">
        <w:rPr>
          <w:rFonts w:ascii="Source Sans Pro Light" w:hAnsi="Source Sans Pro Light"/>
          <w:sz w:val="24"/>
          <w:szCs w:val="24"/>
        </w:rPr>
        <w:t>able</w:t>
      </w:r>
      <w:r w:rsidRPr="00CE7F7C">
        <w:rPr>
          <w:rFonts w:ascii="Source Sans Pro Light" w:hAnsi="Source Sans Pro Light"/>
          <w:sz w:val="24"/>
          <w:szCs w:val="24"/>
        </w:rPr>
        <w:t xml:space="preserve"> to</w:t>
      </w:r>
      <w:proofErr w:type="gramEnd"/>
      <w:r w:rsidRPr="00CE7F7C">
        <w:rPr>
          <w:rFonts w:ascii="Source Sans Pro Light" w:hAnsi="Source Sans Pro Light"/>
          <w:sz w:val="24"/>
          <w:szCs w:val="24"/>
        </w:rPr>
        <w:t xml:space="preserve"> help in ways that the nominating organisation cannot.</w:t>
      </w:r>
    </w:p>
    <w:p w14:paraId="73756482" w14:textId="117A6BAD" w:rsidR="002C4E57" w:rsidRPr="00CE7F7C" w:rsidRDefault="00E62645" w:rsidP="00901940">
      <w:pPr>
        <w:spacing w:after="120"/>
        <w:jc w:val="both"/>
        <w:rPr>
          <w:rFonts w:ascii="Source Sans Pro Light" w:hAnsi="Source Sans Pro Light"/>
          <w:sz w:val="24"/>
          <w:szCs w:val="24"/>
        </w:rPr>
        <w:sectPr w:rsidR="002C4E57" w:rsidRPr="00CE7F7C" w:rsidSect="00592E9A">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CE7F7C">
        <w:rPr>
          <w:rFonts w:ascii="Source Sans Pro Light" w:hAnsi="Source Sans Pro Light"/>
          <w:sz w:val="24"/>
          <w:szCs w:val="24"/>
        </w:rPr>
        <w:t>W</w:t>
      </w:r>
      <w:r w:rsidR="00E810F4" w:rsidRPr="00CE7F7C">
        <w:rPr>
          <w:rFonts w:ascii="Source Sans Pro Light" w:hAnsi="Source Sans Pro Light"/>
          <w:sz w:val="24"/>
          <w:szCs w:val="24"/>
        </w:rPr>
        <w:t xml:space="preserve">eightings </w:t>
      </w:r>
      <w:r w:rsidRPr="00CE7F7C">
        <w:rPr>
          <w:rFonts w:ascii="Source Sans Pro Light" w:hAnsi="Source Sans Pro Light"/>
          <w:sz w:val="24"/>
          <w:szCs w:val="24"/>
        </w:rPr>
        <w:t xml:space="preserve">are </w:t>
      </w:r>
      <w:r w:rsidR="00E810F4" w:rsidRPr="00CE7F7C">
        <w:rPr>
          <w:rFonts w:ascii="Source Sans Pro Light" w:hAnsi="Source Sans Pro Light"/>
          <w:sz w:val="24"/>
          <w:szCs w:val="24"/>
        </w:rPr>
        <w:t xml:space="preserve">assigned to </w:t>
      </w:r>
      <w:proofErr w:type="gramStart"/>
      <w:r w:rsidR="00E810F4" w:rsidRPr="00CE7F7C">
        <w:rPr>
          <w:rFonts w:ascii="Source Sans Pro Light" w:hAnsi="Source Sans Pro Light"/>
          <w:sz w:val="24"/>
          <w:szCs w:val="24"/>
        </w:rPr>
        <w:t xml:space="preserve">particular </w:t>
      </w:r>
      <w:r w:rsidR="008A4D66" w:rsidRPr="00CE7F7C">
        <w:rPr>
          <w:rFonts w:ascii="Source Sans Pro Light" w:hAnsi="Source Sans Pro Light"/>
          <w:sz w:val="24"/>
          <w:szCs w:val="24"/>
        </w:rPr>
        <w:t>circumstances</w:t>
      </w:r>
      <w:proofErr w:type="gramEnd"/>
      <w:r w:rsidRPr="00CE7F7C">
        <w:rPr>
          <w:rFonts w:ascii="Source Sans Pro Light" w:hAnsi="Source Sans Pro Light"/>
          <w:sz w:val="24"/>
          <w:szCs w:val="24"/>
        </w:rPr>
        <w:t>,</w:t>
      </w:r>
      <w:r w:rsidR="00E810F4" w:rsidRPr="00CE7F7C">
        <w:rPr>
          <w:rFonts w:ascii="Source Sans Pro Light" w:hAnsi="Source Sans Pro Light"/>
          <w:sz w:val="24"/>
          <w:szCs w:val="24"/>
        </w:rPr>
        <w:t xml:space="preserve"> </w:t>
      </w:r>
      <w:r w:rsidRPr="00CE7F7C">
        <w:rPr>
          <w:rFonts w:ascii="Source Sans Pro Light" w:hAnsi="Source Sans Pro Light"/>
          <w:sz w:val="24"/>
          <w:szCs w:val="24"/>
        </w:rPr>
        <w:t>and</w:t>
      </w:r>
      <w:r w:rsidR="002C4E57" w:rsidRPr="00CE7F7C">
        <w:rPr>
          <w:rFonts w:ascii="Source Sans Pro Light" w:hAnsi="Source Sans Pro Light"/>
          <w:sz w:val="24"/>
          <w:szCs w:val="24"/>
        </w:rPr>
        <w:t xml:space="preserve"> points are awarded in the following areas:</w:t>
      </w:r>
    </w:p>
    <w:p w14:paraId="3F7CFC00" w14:textId="03DCC91A" w:rsidR="002C4E57" w:rsidRPr="00CE7F7C" w:rsidRDefault="002C4E57" w:rsidP="00E62645">
      <w:pPr>
        <w:spacing w:after="160"/>
        <w:jc w:val="center"/>
        <w:rPr>
          <w:rFonts w:ascii="Source Sans Pro Light" w:hAnsi="Source Sans Pro Light"/>
          <w:sz w:val="24"/>
          <w:szCs w:val="24"/>
        </w:rPr>
        <w:sectPr w:rsidR="002C4E57" w:rsidRPr="00CE7F7C" w:rsidSect="002C4E57">
          <w:type w:val="continuous"/>
          <w:pgSz w:w="11906" w:h="16838"/>
          <w:pgMar w:top="1440" w:right="1440" w:bottom="1440" w:left="1440" w:header="708" w:footer="708" w:gutter="0"/>
          <w:cols w:num="2" w:space="708"/>
          <w:docGrid w:linePitch="360"/>
        </w:sectPr>
      </w:pPr>
      <w:r w:rsidRPr="00CE7F7C">
        <w:rPr>
          <w:rFonts w:ascii="Source Sans Pro Light" w:hAnsi="Source Sans Pro Light"/>
          <w:sz w:val="24"/>
          <w:szCs w:val="24"/>
        </w:rPr>
        <w:t>acute family stress</w:t>
      </w:r>
      <w:r w:rsidR="00726CC8" w:rsidRPr="00CE7F7C">
        <w:rPr>
          <w:rFonts w:ascii="Source Sans Pro Light" w:hAnsi="Source Sans Pro Light"/>
          <w:sz w:val="24"/>
          <w:szCs w:val="24"/>
        </w:rPr>
        <w:br/>
      </w:r>
      <w:r w:rsidRPr="00CE7F7C">
        <w:rPr>
          <w:rFonts w:ascii="Source Sans Pro Light" w:hAnsi="Source Sans Pro Light"/>
          <w:sz w:val="24"/>
          <w:szCs w:val="24"/>
        </w:rPr>
        <w:t>abuse</w:t>
      </w:r>
      <w:r w:rsidRPr="00CE7F7C">
        <w:rPr>
          <w:rFonts w:ascii="Source Sans Pro Light" w:hAnsi="Source Sans Pro Light"/>
          <w:sz w:val="24"/>
          <w:szCs w:val="24"/>
        </w:rPr>
        <w:br/>
        <w:t>care considerations</w:t>
      </w:r>
      <w:r w:rsidRPr="00CE7F7C">
        <w:rPr>
          <w:rFonts w:ascii="Source Sans Pro Light" w:hAnsi="Source Sans Pro Light"/>
          <w:sz w:val="24"/>
          <w:szCs w:val="24"/>
        </w:rPr>
        <w:br/>
      </w:r>
      <w:r w:rsidRPr="00CE7F7C">
        <w:rPr>
          <w:rFonts w:ascii="Source Sans Pro Light" w:hAnsi="Source Sans Pro Light"/>
          <w:sz w:val="24"/>
          <w:szCs w:val="24"/>
        </w:rPr>
        <w:t>medical considerations</w:t>
      </w:r>
      <w:r w:rsidRPr="00CE7F7C">
        <w:rPr>
          <w:rFonts w:ascii="Source Sans Pro Light" w:hAnsi="Source Sans Pro Light"/>
          <w:sz w:val="24"/>
          <w:szCs w:val="24"/>
        </w:rPr>
        <w:br/>
        <w:t>low income</w:t>
      </w:r>
      <w:r w:rsidRPr="00CE7F7C">
        <w:rPr>
          <w:rFonts w:ascii="Source Sans Pro Light" w:hAnsi="Source Sans Pro Light"/>
          <w:sz w:val="24"/>
          <w:szCs w:val="24"/>
        </w:rPr>
        <w:br/>
        <w:t>unavoidable significant financial outla</w:t>
      </w:r>
      <w:r w:rsidR="004B0C55" w:rsidRPr="00CE7F7C">
        <w:rPr>
          <w:rFonts w:ascii="Source Sans Pro Light" w:hAnsi="Source Sans Pro Light"/>
          <w:sz w:val="24"/>
          <w:szCs w:val="24"/>
        </w:rPr>
        <w:t>y</w:t>
      </w:r>
    </w:p>
    <w:p w14:paraId="228FCB55" w14:textId="53D42D7B" w:rsidR="00726CC8" w:rsidRPr="00CE7F7C" w:rsidRDefault="00E62645" w:rsidP="00901940">
      <w:pPr>
        <w:spacing w:after="120"/>
        <w:jc w:val="both"/>
        <w:rPr>
          <w:rFonts w:ascii="Source Sans Pro Light" w:hAnsi="Source Sans Pro Light"/>
          <w:sz w:val="24"/>
          <w:szCs w:val="24"/>
        </w:rPr>
      </w:pPr>
      <w:r w:rsidRPr="00CE7F7C">
        <w:rPr>
          <w:rFonts w:ascii="Source Sans Pro Light" w:hAnsi="Source Sans Pro Light"/>
          <w:sz w:val="24"/>
          <w:szCs w:val="24"/>
        </w:rPr>
        <w:t xml:space="preserve">The Life House pays especial attention to circumstances affecting the nuclear family during the academic year 2023 - 2024. </w:t>
      </w:r>
      <w:r w:rsidR="00FE08D8" w:rsidRPr="00CE7F7C">
        <w:rPr>
          <w:rFonts w:ascii="Source Sans Pro Light" w:hAnsi="Source Sans Pro Light"/>
          <w:sz w:val="24"/>
          <w:szCs w:val="24"/>
        </w:rPr>
        <w:t xml:space="preserve">Please </w:t>
      </w:r>
      <w:r w:rsidR="00C15AB7" w:rsidRPr="00CE7F7C">
        <w:rPr>
          <w:rFonts w:ascii="Source Sans Pro Light" w:hAnsi="Source Sans Pro Light"/>
          <w:sz w:val="24"/>
          <w:szCs w:val="24"/>
        </w:rPr>
        <w:t>be specific with</w:t>
      </w:r>
      <w:r w:rsidR="00FE08D8" w:rsidRPr="00CE7F7C">
        <w:rPr>
          <w:rFonts w:ascii="Source Sans Pro Light" w:hAnsi="Source Sans Pro Light"/>
          <w:sz w:val="24"/>
          <w:szCs w:val="24"/>
        </w:rPr>
        <w:t xml:space="preserve"> dates so that we</w:t>
      </w:r>
      <w:r w:rsidR="00275CDB" w:rsidRPr="00CE7F7C">
        <w:rPr>
          <w:rFonts w:ascii="Source Sans Pro Light" w:hAnsi="Source Sans Pro Light"/>
          <w:sz w:val="24"/>
          <w:szCs w:val="24"/>
        </w:rPr>
        <w:t xml:space="preserve"> know whether the circumstances in question are relevant to the </w:t>
      </w:r>
      <w:proofErr w:type="gramStart"/>
      <w:r w:rsidR="00275CDB" w:rsidRPr="00CE7F7C">
        <w:rPr>
          <w:rFonts w:ascii="Source Sans Pro Light" w:hAnsi="Source Sans Pro Light"/>
          <w:sz w:val="24"/>
          <w:szCs w:val="24"/>
        </w:rPr>
        <w:t>time period</w:t>
      </w:r>
      <w:proofErr w:type="gramEnd"/>
      <w:r w:rsidR="00275CDB" w:rsidRPr="00CE7F7C">
        <w:rPr>
          <w:rFonts w:ascii="Source Sans Pro Light" w:hAnsi="Source Sans Pro Light"/>
          <w:sz w:val="24"/>
          <w:szCs w:val="24"/>
        </w:rPr>
        <w:t xml:space="preserve"> on which we focus. </w:t>
      </w:r>
      <w:r w:rsidR="00BB0D55" w:rsidRPr="00CE7F7C">
        <w:rPr>
          <w:rFonts w:ascii="Source Sans Pro Light" w:hAnsi="Source Sans Pro Light"/>
          <w:sz w:val="24"/>
          <w:szCs w:val="24"/>
        </w:rPr>
        <w:t xml:space="preserve">Additionally, </w:t>
      </w:r>
      <w:r w:rsidR="00FE08D8" w:rsidRPr="00CE7F7C">
        <w:rPr>
          <w:rFonts w:ascii="Source Sans Pro Light" w:hAnsi="Source Sans Pro Light"/>
          <w:sz w:val="24"/>
          <w:szCs w:val="24"/>
        </w:rPr>
        <w:t xml:space="preserve">avoid </w:t>
      </w:r>
      <w:r w:rsidR="00BB0D55" w:rsidRPr="00CE7F7C">
        <w:rPr>
          <w:rFonts w:ascii="Source Sans Pro Light" w:hAnsi="Source Sans Pro Light"/>
          <w:sz w:val="24"/>
          <w:szCs w:val="24"/>
        </w:rPr>
        <w:t>v</w:t>
      </w:r>
      <w:r w:rsidR="00275CDB" w:rsidRPr="00CE7F7C">
        <w:rPr>
          <w:rFonts w:ascii="Source Sans Pro Light" w:hAnsi="Source Sans Pro Light"/>
          <w:sz w:val="24"/>
          <w:szCs w:val="24"/>
        </w:rPr>
        <w:t xml:space="preserve">ague </w:t>
      </w:r>
      <w:r w:rsidR="00D901F8" w:rsidRPr="00CE7F7C">
        <w:rPr>
          <w:rFonts w:ascii="Source Sans Pro Light" w:hAnsi="Source Sans Pro Light"/>
          <w:sz w:val="24"/>
          <w:szCs w:val="24"/>
        </w:rPr>
        <w:t>phrases</w:t>
      </w:r>
      <w:r w:rsidR="00275CDB" w:rsidRPr="00CE7F7C">
        <w:rPr>
          <w:rFonts w:ascii="Source Sans Pro Light" w:hAnsi="Source Sans Pro Light"/>
          <w:sz w:val="24"/>
          <w:szCs w:val="24"/>
        </w:rPr>
        <w:t xml:space="preserve"> like ‘cashflow problems’</w:t>
      </w:r>
      <w:r w:rsidR="00D901F8" w:rsidRPr="00CE7F7C">
        <w:rPr>
          <w:rFonts w:ascii="Source Sans Pro Light" w:hAnsi="Source Sans Pro Light"/>
          <w:sz w:val="24"/>
          <w:szCs w:val="24"/>
        </w:rPr>
        <w:t xml:space="preserve">, ‘trouble with benefits’ </w:t>
      </w:r>
      <w:r w:rsidR="00275CDB" w:rsidRPr="00CE7F7C">
        <w:rPr>
          <w:rFonts w:ascii="Source Sans Pro Light" w:hAnsi="Source Sans Pro Light"/>
          <w:sz w:val="24"/>
          <w:szCs w:val="24"/>
        </w:rPr>
        <w:t>and ‘has had health problems’</w:t>
      </w:r>
      <w:r w:rsidR="00FE08D8" w:rsidRPr="00CE7F7C">
        <w:rPr>
          <w:rFonts w:ascii="Source Sans Pro Light" w:hAnsi="Source Sans Pro Light"/>
          <w:sz w:val="24"/>
          <w:szCs w:val="24"/>
        </w:rPr>
        <w:t xml:space="preserve">, which are not specific enough to </w:t>
      </w:r>
      <w:r w:rsidR="00C15AB7" w:rsidRPr="00CE7F7C">
        <w:rPr>
          <w:rFonts w:ascii="Source Sans Pro Light" w:hAnsi="Source Sans Pro Light"/>
          <w:sz w:val="24"/>
          <w:szCs w:val="24"/>
        </w:rPr>
        <w:t>count towards</w:t>
      </w:r>
      <w:r w:rsidR="006B6718" w:rsidRPr="00CE7F7C">
        <w:rPr>
          <w:rFonts w:ascii="Source Sans Pro Light" w:hAnsi="Source Sans Pro Light"/>
          <w:sz w:val="24"/>
          <w:szCs w:val="24"/>
        </w:rPr>
        <w:t xml:space="preserve"> our needs assessment</w:t>
      </w:r>
      <w:r w:rsidR="00275CDB" w:rsidRPr="00CE7F7C">
        <w:rPr>
          <w:rFonts w:ascii="Source Sans Pro Light" w:hAnsi="Source Sans Pro Light"/>
          <w:sz w:val="24"/>
          <w:szCs w:val="24"/>
        </w:rPr>
        <w:t>.</w:t>
      </w:r>
      <w:r w:rsidR="006B6718" w:rsidRPr="00CE7F7C">
        <w:rPr>
          <w:rFonts w:ascii="Source Sans Pro Light" w:hAnsi="Source Sans Pro Light"/>
          <w:sz w:val="24"/>
          <w:szCs w:val="24"/>
        </w:rPr>
        <w:t xml:space="preserve"> </w:t>
      </w:r>
      <w:r w:rsidR="006B6718" w:rsidRPr="00CE7F7C">
        <w:rPr>
          <w:rFonts w:ascii="Source Sans Pro Light" w:hAnsi="Source Sans Pro Light"/>
          <w:sz w:val="24"/>
          <w:szCs w:val="24"/>
        </w:rPr>
        <w:t xml:space="preserve">We hope that you will discuss and agree with each parent or guardian the degree of detail that they are happy to share with us. Our </w:t>
      </w:r>
      <w:r w:rsidR="006B6718" w:rsidRPr="00CE7F7C">
        <w:rPr>
          <w:rFonts w:ascii="Source Sans Pro Light" w:hAnsi="Source Sans Pro Light"/>
          <w:i/>
          <w:iCs/>
          <w:sz w:val="24"/>
          <w:szCs w:val="24"/>
        </w:rPr>
        <w:t>Data protection &amp; confidentiality</w:t>
      </w:r>
      <w:r w:rsidR="006B6718" w:rsidRPr="00CE7F7C">
        <w:rPr>
          <w:rFonts w:ascii="Source Sans Pro Light" w:hAnsi="Source Sans Pro Light"/>
          <w:sz w:val="24"/>
          <w:szCs w:val="24"/>
        </w:rPr>
        <w:t xml:space="preserve"> policy is available on request and should </w:t>
      </w:r>
      <w:proofErr w:type="spellStart"/>
      <w:r w:rsidR="006B6718" w:rsidRPr="00CE7F7C">
        <w:rPr>
          <w:rFonts w:ascii="Source Sans Pro Light" w:hAnsi="Source Sans Pro Light"/>
          <w:sz w:val="24"/>
          <w:szCs w:val="24"/>
        </w:rPr>
        <w:t>reässure</w:t>
      </w:r>
      <w:proofErr w:type="spellEnd"/>
      <w:r w:rsidR="006B6718" w:rsidRPr="00CE7F7C">
        <w:rPr>
          <w:rFonts w:ascii="Source Sans Pro Light" w:hAnsi="Source Sans Pro Light"/>
          <w:sz w:val="24"/>
          <w:szCs w:val="24"/>
        </w:rPr>
        <w:t xml:space="preserve"> </w:t>
      </w:r>
      <w:r w:rsidR="00C15AB7" w:rsidRPr="00CE7F7C">
        <w:rPr>
          <w:rFonts w:ascii="Source Sans Pro Light" w:hAnsi="Source Sans Pro Light"/>
          <w:sz w:val="24"/>
          <w:szCs w:val="24"/>
        </w:rPr>
        <w:t xml:space="preserve">both you and </w:t>
      </w:r>
      <w:r w:rsidR="006B6718" w:rsidRPr="00CE7F7C">
        <w:rPr>
          <w:rFonts w:ascii="Source Sans Pro Light" w:hAnsi="Source Sans Pro Light"/>
          <w:sz w:val="24"/>
          <w:szCs w:val="24"/>
        </w:rPr>
        <w:t>the parents</w:t>
      </w:r>
      <w:r w:rsidR="00C15AB7" w:rsidRPr="00CE7F7C">
        <w:rPr>
          <w:rFonts w:ascii="Source Sans Pro Light" w:hAnsi="Source Sans Pro Light"/>
          <w:sz w:val="24"/>
          <w:szCs w:val="24"/>
        </w:rPr>
        <w:t>/</w:t>
      </w:r>
      <w:r w:rsidR="006B6718" w:rsidRPr="00CE7F7C">
        <w:rPr>
          <w:rFonts w:ascii="Source Sans Pro Light" w:hAnsi="Source Sans Pro Light"/>
          <w:sz w:val="24"/>
          <w:szCs w:val="24"/>
        </w:rPr>
        <w:t>guardians.</w:t>
      </w:r>
    </w:p>
    <w:p w14:paraId="5447E1AE" w14:textId="77777777" w:rsidR="008F3838" w:rsidRPr="00CE7F7C" w:rsidRDefault="008F3838" w:rsidP="008F3838">
      <w:pPr>
        <w:spacing w:after="120"/>
        <w:jc w:val="center"/>
        <w:rPr>
          <w:rFonts w:ascii="Source Sans Pro Black" w:hAnsi="Source Sans Pro Black"/>
          <w:sz w:val="24"/>
          <w:szCs w:val="24"/>
        </w:rPr>
      </w:pPr>
      <w:r w:rsidRPr="00CE7F7C">
        <w:rPr>
          <w:rFonts w:ascii="Source Sans Pro Black" w:hAnsi="Source Sans Pro Black"/>
          <w:sz w:val="24"/>
          <w:szCs w:val="24"/>
        </w:rPr>
        <w:t>What happens next?</w:t>
      </w:r>
    </w:p>
    <w:p w14:paraId="2DF138AE" w14:textId="522CC704" w:rsidR="008F3838" w:rsidRPr="00CE7F7C" w:rsidRDefault="008F3838" w:rsidP="008F3838">
      <w:pPr>
        <w:spacing w:after="120"/>
        <w:jc w:val="both"/>
        <w:rPr>
          <w:rFonts w:ascii="Source Sans Pro Light" w:hAnsi="Source Sans Pro Light"/>
          <w:sz w:val="24"/>
          <w:szCs w:val="24"/>
        </w:rPr>
      </w:pPr>
      <w:r w:rsidRPr="00CE7F7C">
        <w:rPr>
          <w:rFonts w:ascii="Source Sans Pro Light" w:hAnsi="Source Sans Pro Light"/>
          <w:sz w:val="24"/>
          <w:szCs w:val="24"/>
        </w:rPr>
        <w:t>Not all nominations are successful, so please do not lead parents / guardians to believe that they have guaranteed uniforms: they should assume that they must budget for uniforms unless we tell them otherwise in Ju</w:t>
      </w:r>
      <w:r w:rsidRPr="00CE7F7C">
        <w:rPr>
          <w:rFonts w:ascii="Source Sans Pro Light" w:hAnsi="Source Sans Pro Light"/>
          <w:sz w:val="24"/>
          <w:szCs w:val="24"/>
        </w:rPr>
        <w:t>ne</w:t>
      </w:r>
      <w:r w:rsidRPr="00CE7F7C">
        <w:rPr>
          <w:rFonts w:ascii="Source Sans Pro Light" w:hAnsi="Source Sans Pro Light"/>
          <w:sz w:val="24"/>
          <w:szCs w:val="24"/>
        </w:rPr>
        <w:t>.</w:t>
      </w:r>
      <w:r w:rsidRPr="00CE7F7C">
        <w:rPr>
          <w:rFonts w:ascii="Source Sans Pro Light" w:hAnsi="Source Sans Pro Light"/>
          <w:sz w:val="24"/>
          <w:szCs w:val="24"/>
        </w:rPr>
        <w:t xml:space="preserve"> We do not communicate with families directly until we have decided to whom we shall offer uniforms.</w:t>
      </w:r>
    </w:p>
    <w:p w14:paraId="64A9A70D" w14:textId="27D4BEC5" w:rsidR="008F3838" w:rsidRPr="00CE7F7C" w:rsidRDefault="008F3838" w:rsidP="008F3838">
      <w:pPr>
        <w:spacing w:after="120"/>
        <w:jc w:val="both"/>
        <w:rPr>
          <w:rFonts w:ascii="Source Sans Pro Light" w:hAnsi="Source Sans Pro Light"/>
          <w:sz w:val="24"/>
          <w:szCs w:val="24"/>
        </w:rPr>
      </w:pPr>
      <w:r w:rsidRPr="00CE7F7C">
        <w:rPr>
          <w:rFonts w:ascii="Source Sans Pro Light" w:hAnsi="Source Sans Pro Light"/>
          <w:sz w:val="24"/>
          <w:szCs w:val="24"/>
        </w:rPr>
        <w:t xml:space="preserve">We will acknowledge receipt of your nominations within two weeks of receiving them. We might be in touch with </w:t>
      </w:r>
      <w:r w:rsidRPr="00CE7F7C">
        <w:rPr>
          <w:rFonts w:ascii="Source Sans Pro Light" w:hAnsi="Source Sans Pro Light"/>
          <w:sz w:val="24"/>
          <w:szCs w:val="24"/>
        </w:rPr>
        <w:t>further questions</w:t>
      </w:r>
      <w:r w:rsidRPr="00CE7F7C">
        <w:rPr>
          <w:rFonts w:ascii="Source Sans Pro Light" w:hAnsi="Source Sans Pro Light"/>
          <w:sz w:val="24"/>
          <w:szCs w:val="24"/>
        </w:rPr>
        <w:t xml:space="preserve"> if necessary. Rather than use a full name, we’ll refer to your nomination using a code consisting of the first three letters of the parent’s/guardian’s surname and four digits, </w:t>
      </w:r>
      <w:r w:rsidRPr="00CE7F7C">
        <w:rPr>
          <w:rFonts w:ascii="Source Sans Pro Light" w:hAnsi="Source Sans Pro Light"/>
          <w:i/>
          <w:iCs/>
          <w:sz w:val="24"/>
          <w:szCs w:val="24"/>
        </w:rPr>
        <w:t>e.g.</w:t>
      </w:r>
      <w:r w:rsidRPr="00CE7F7C">
        <w:rPr>
          <w:rFonts w:ascii="Source Sans Pro Light" w:hAnsi="Source Sans Pro Light"/>
          <w:sz w:val="24"/>
          <w:szCs w:val="24"/>
        </w:rPr>
        <w:t xml:space="preserve"> a nomination for Joanne Bloggs’s family may have the code BLO240</w:t>
      </w:r>
      <w:r w:rsidRPr="00CE7F7C">
        <w:rPr>
          <w:rFonts w:ascii="Source Sans Pro Light" w:hAnsi="Source Sans Pro Light"/>
          <w:sz w:val="24"/>
          <w:szCs w:val="24"/>
        </w:rPr>
        <w:t>0</w:t>
      </w:r>
      <w:r w:rsidRPr="00CE7F7C">
        <w:rPr>
          <w:rFonts w:ascii="Source Sans Pro Light" w:hAnsi="Source Sans Pro Light"/>
          <w:sz w:val="24"/>
          <w:szCs w:val="24"/>
        </w:rPr>
        <w:t>.</w:t>
      </w:r>
    </w:p>
    <w:p w14:paraId="778B86ED" w14:textId="5E956918" w:rsidR="008F3838" w:rsidRPr="00CE7F7C" w:rsidRDefault="008F3838" w:rsidP="008F3838">
      <w:pPr>
        <w:spacing w:after="120"/>
        <w:jc w:val="both"/>
        <w:rPr>
          <w:rFonts w:ascii="Source Sans Pro Light" w:hAnsi="Source Sans Pro Light"/>
          <w:sz w:val="24"/>
          <w:szCs w:val="24"/>
        </w:rPr>
      </w:pPr>
      <w:r w:rsidRPr="00CE7F7C">
        <w:rPr>
          <w:rFonts w:ascii="Source Sans Pro Light" w:hAnsi="Source Sans Pro Light"/>
          <w:sz w:val="24"/>
          <w:szCs w:val="24"/>
        </w:rPr>
        <w:t>Once we have checked nominations for eligibility, assessed the needs of the nominated families, and verified the assessor’s work, we will notify you of the results of your nominations</w:t>
      </w:r>
      <w:r w:rsidRPr="00CE7F7C">
        <w:rPr>
          <w:rFonts w:ascii="Source Sans Pro Light" w:hAnsi="Source Sans Pro Light"/>
          <w:sz w:val="24"/>
          <w:szCs w:val="24"/>
        </w:rPr>
        <w:t xml:space="preserve"> in mid-June</w:t>
      </w:r>
      <w:r w:rsidRPr="00CE7F7C">
        <w:rPr>
          <w:rFonts w:ascii="Source Sans Pro Light" w:hAnsi="Source Sans Pro Light"/>
          <w:sz w:val="24"/>
          <w:szCs w:val="24"/>
        </w:rPr>
        <w:t>. If a nominating organisation is dissatisfied with a result, it may request that the Life House review its decision. Any reviews will be conducted by a member of the Life House’s staff who did not participate in the original assessment. The reviewer’s decision is final.</w:t>
      </w:r>
    </w:p>
    <w:p w14:paraId="5B7A8B91" w14:textId="67954C29" w:rsidR="008F3838" w:rsidRPr="00CE7F7C" w:rsidRDefault="008F3838" w:rsidP="008F3838">
      <w:pPr>
        <w:spacing w:after="120"/>
        <w:jc w:val="both"/>
        <w:rPr>
          <w:rFonts w:ascii="Source Sans Pro Light" w:hAnsi="Source Sans Pro Light"/>
          <w:sz w:val="24"/>
          <w:szCs w:val="24"/>
        </w:rPr>
      </w:pPr>
      <w:r w:rsidRPr="00CE7F7C">
        <w:rPr>
          <w:rFonts w:ascii="Source Sans Pro Light" w:hAnsi="Source Sans Pro Light"/>
          <w:sz w:val="24"/>
          <w:szCs w:val="24"/>
        </w:rPr>
        <w:t xml:space="preserve">We’ll also </w:t>
      </w:r>
      <w:proofErr w:type="gramStart"/>
      <w:r w:rsidRPr="00CE7F7C">
        <w:rPr>
          <w:rFonts w:ascii="Source Sans Pro Light" w:hAnsi="Source Sans Pro Light"/>
          <w:sz w:val="24"/>
          <w:szCs w:val="24"/>
        </w:rPr>
        <w:t>make contact with</w:t>
      </w:r>
      <w:proofErr w:type="gramEnd"/>
      <w:r w:rsidRPr="00CE7F7C">
        <w:rPr>
          <w:rFonts w:ascii="Source Sans Pro Light" w:hAnsi="Source Sans Pro Light"/>
          <w:sz w:val="24"/>
          <w:szCs w:val="24"/>
        </w:rPr>
        <w:t xml:space="preserve"> successful families to offer to buy their uniforms and to request their uniform specifications. We will not </w:t>
      </w:r>
      <w:proofErr w:type="gramStart"/>
      <w:r w:rsidRPr="00CE7F7C">
        <w:rPr>
          <w:rFonts w:ascii="Source Sans Pro Light" w:hAnsi="Source Sans Pro Light"/>
          <w:sz w:val="24"/>
          <w:szCs w:val="24"/>
        </w:rPr>
        <w:t>make contact with</w:t>
      </w:r>
      <w:proofErr w:type="gramEnd"/>
      <w:r w:rsidRPr="00CE7F7C">
        <w:rPr>
          <w:rFonts w:ascii="Source Sans Pro Light" w:hAnsi="Source Sans Pro Light"/>
          <w:sz w:val="24"/>
          <w:szCs w:val="24"/>
        </w:rPr>
        <w:t xml:space="preserve"> families whose nominations were unsuccessful.</w:t>
      </w:r>
    </w:p>
    <w:p w14:paraId="4BB97B42" w14:textId="0F413F86" w:rsidR="00E776ED" w:rsidRPr="00CE7F7C" w:rsidRDefault="008F3838">
      <w:pPr>
        <w:spacing w:after="120"/>
        <w:jc w:val="both"/>
        <w:rPr>
          <w:rFonts w:ascii="Source Sans Pro Light" w:hAnsi="Source Sans Pro Light"/>
          <w:sz w:val="24"/>
          <w:szCs w:val="24"/>
        </w:rPr>
      </w:pPr>
      <w:r w:rsidRPr="00CE7F7C">
        <w:rPr>
          <w:rFonts w:ascii="Source Sans Pro Light" w:hAnsi="Source Sans Pro Light"/>
          <w:sz w:val="24"/>
          <w:szCs w:val="24"/>
        </w:rPr>
        <w:t>We will invite successful families to collect their uniforms at an event on 8</w:t>
      </w:r>
      <w:r w:rsidRPr="00CE7F7C">
        <w:rPr>
          <w:rFonts w:ascii="Source Sans Pro Light" w:hAnsi="Source Sans Pro Light"/>
          <w:sz w:val="24"/>
          <w:szCs w:val="24"/>
          <w:vertAlign w:val="superscript"/>
        </w:rPr>
        <w:t>th</w:t>
      </w:r>
      <w:r w:rsidRPr="00CE7F7C">
        <w:rPr>
          <w:rFonts w:ascii="Source Sans Pro Light" w:hAnsi="Source Sans Pro Light"/>
          <w:sz w:val="24"/>
          <w:szCs w:val="24"/>
        </w:rPr>
        <w:t xml:space="preserve"> August 2024, where we will be able to discuss any further ways in which the Life House might support them.</w:t>
      </w:r>
      <w:r w:rsidR="00E776ED" w:rsidRPr="00CE7F7C">
        <w:rPr>
          <w:rFonts w:ascii="Source Sans Pro Light" w:hAnsi="Source Sans Pro Light"/>
          <w:sz w:val="24"/>
          <w:szCs w:val="24"/>
        </w:rPr>
        <w:t xml:space="preserve"> </w:t>
      </w:r>
      <w:r w:rsidR="00E776ED" w:rsidRPr="00CE7F7C">
        <w:rPr>
          <w:rFonts w:ascii="Source Sans Pro Light" w:hAnsi="Source Sans Pro Light"/>
          <w:sz w:val="24"/>
          <w:szCs w:val="24"/>
        </w:rPr>
        <w:t xml:space="preserve">Families may opt in to </w:t>
      </w:r>
      <w:r w:rsidR="00E776ED" w:rsidRPr="00CE7F7C">
        <w:rPr>
          <w:rFonts w:ascii="Source Sans Pro Light" w:hAnsi="Source Sans Pro Light"/>
          <w:sz w:val="24"/>
          <w:szCs w:val="24"/>
        </w:rPr>
        <w:t xml:space="preserve">these </w:t>
      </w:r>
      <w:r w:rsidR="00E776ED" w:rsidRPr="00CE7F7C">
        <w:rPr>
          <w:rFonts w:ascii="Source Sans Pro Light" w:hAnsi="Source Sans Pro Light"/>
          <w:sz w:val="24"/>
          <w:szCs w:val="24"/>
        </w:rPr>
        <w:t>additional forms of support.</w:t>
      </w:r>
    </w:p>
    <w:sectPr w:rsidR="00E776ED" w:rsidRPr="00CE7F7C" w:rsidSect="002C4E5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1FE4" w14:textId="77777777" w:rsidR="002A0FE3" w:rsidRDefault="002A0FE3" w:rsidP="008E3949">
      <w:pPr>
        <w:spacing w:after="0"/>
      </w:pPr>
      <w:r>
        <w:separator/>
      </w:r>
    </w:p>
  </w:endnote>
  <w:endnote w:type="continuationSeparator" w:id="0">
    <w:p w14:paraId="1F0C2F3B" w14:textId="77777777" w:rsidR="002A0FE3" w:rsidRDefault="002A0FE3" w:rsidP="008E3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D798" w14:textId="59E86FFF" w:rsidR="00592E9A" w:rsidRPr="00592E9A" w:rsidRDefault="00592E9A">
    <w:pPr>
      <w:pStyle w:val="Footer"/>
      <w:rPr>
        <w:rFonts w:ascii="Source Sans Pro Light" w:hAnsi="Source Sans Pro Light"/>
      </w:rPr>
    </w:pPr>
    <w:r w:rsidRPr="00592E9A">
      <w:rPr>
        <w:rFonts w:ascii="Source Sans Pro Light" w:hAnsi="Source Sans Pro Light"/>
      </w:rPr>
      <w:t>Free school uniform initiative guidance notes</w:t>
    </w:r>
    <w:r w:rsidR="006D4857">
      <w:rPr>
        <w:rFonts w:ascii="Source Sans Pro Light" w:hAnsi="Source Sans Pro Light"/>
      </w:rPr>
      <w:t>, version LH2</w:t>
    </w:r>
    <w:r w:rsidR="00E776ED">
      <w:rPr>
        <w:rFonts w:ascii="Source Sans Pro Light" w:hAnsi="Source Sans Pro Light"/>
      </w:rPr>
      <w:t>4</w:t>
    </w:r>
    <w:r w:rsidR="006D4857">
      <w:rPr>
        <w:rFonts w:ascii="Source Sans Pro Light" w:hAnsi="Source Sans Pro Light"/>
      </w:rPr>
      <w:t>.1</w:t>
    </w:r>
    <w:r w:rsidRPr="00592E9A">
      <w:rPr>
        <w:rFonts w:ascii="Source Sans Pro Light" w:hAnsi="Source Sans Pro Light"/>
      </w:rPr>
      <w:tab/>
      <w:t xml:space="preserve">Page </w:t>
    </w:r>
    <w:r w:rsidRPr="00592E9A">
      <w:rPr>
        <w:rFonts w:ascii="Source Sans Pro Light" w:hAnsi="Source Sans Pro Light"/>
        <w:b/>
        <w:bCs/>
      </w:rPr>
      <w:fldChar w:fldCharType="begin"/>
    </w:r>
    <w:r w:rsidRPr="00592E9A">
      <w:rPr>
        <w:rFonts w:ascii="Source Sans Pro Light" w:hAnsi="Source Sans Pro Light"/>
        <w:b/>
        <w:bCs/>
      </w:rPr>
      <w:instrText xml:space="preserve"> PAGE  \* Arabic  \* MERGEFORMAT </w:instrText>
    </w:r>
    <w:r w:rsidRPr="00592E9A">
      <w:rPr>
        <w:rFonts w:ascii="Source Sans Pro Light" w:hAnsi="Source Sans Pro Light"/>
        <w:b/>
        <w:bCs/>
      </w:rPr>
      <w:fldChar w:fldCharType="separate"/>
    </w:r>
    <w:r>
      <w:rPr>
        <w:rFonts w:ascii="Source Sans Pro Light" w:hAnsi="Source Sans Pro Light"/>
        <w:b/>
        <w:bCs/>
      </w:rPr>
      <w:t>1</w:t>
    </w:r>
    <w:r w:rsidRPr="00592E9A">
      <w:rPr>
        <w:rFonts w:ascii="Source Sans Pro Light" w:hAnsi="Source Sans Pro Light"/>
        <w:b/>
        <w:bCs/>
      </w:rPr>
      <w:fldChar w:fldCharType="end"/>
    </w:r>
    <w:r w:rsidRPr="00592E9A">
      <w:rPr>
        <w:rFonts w:ascii="Source Sans Pro Light" w:hAnsi="Source Sans Pro Light"/>
      </w:rPr>
      <w:t xml:space="preserve"> of </w:t>
    </w:r>
    <w:r w:rsidRPr="00592E9A">
      <w:rPr>
        <w:rFonts w:ascii="Source Sans Pro Light" w:hAnsi="Source Sans Pro Light"/>
        <w:b/>
        <w:bCs/>
      </w:rPr>
      <w:fldChar w:fldCharType="begin"/>
    </w:r>
    <w:r w:rsidRPr="00592E9A">
      <w:rPr>
        <w:rFonts w:ascii="Source Sans Pro Light" w:hAnsi="Source Sans Pro Light"/>
        <w:b/>
        <w:bCs/>
      </w:rPr>
      <w:instrText xml:space="preserve"> NUMPAGES  \* Arabic  \* MERGEFORMAT </w:instrText>
    </w:r>
    <w:r w:rsidRPr="00592E9A">
      <w:rPr>
        <w:rFonts w:ascii="Source Sans Pro Light" w:hAnsi="Source Sans Pro Light"/>
        <w:b/>
        <w:bCs/>
      </w:rPr>
      <w:fldChar w:fldCharType="separate"/>
    </w:r>
    <w:r>
      <w:rPr>
        <w:rFonts w:ascii="Source Sans Pro Light" w:hAnsi="Source Sans Pro Light"/>
        <w:b/>
        <w:bCs/>
      </w:rPr>
      <w:t>7</w:t>
    </w:r>
    <w:r w:rsidRPr="00592E9A">
      <w:rPr>
        <w:rFonts w:ascii="Source Sans Pro Light" w:hAnsi="Source Sans Pro Light"/>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BC09" w14:textId="0DBC8C28" w:rsidR="00592E9A" w:rsidRPr="00592E9A" w:rsidRDefault="00592E9A">
    <w:pPr>
      <w:pStyle w:val="Footer"/>
      <w:rPr>
        <w:rFonts w:ascii="Source Sans Pro Light" w:hAnsi="Source Sans Pro Light"/>
      </w:rPr>
    </w:pPr>
    <w:r w:rsidRPr="00592E9A">
      <w:rPr>
        <w:rFonts w:ascii="Source Sans Pro Light" w:hAnsi="Source Sans Pro Light"/>
      </w:rPr>
      <w:t>Free school uniform initiative guidance notes</w:t>
    </w:r>
    <w:r w:rsidRPr="00592E9A">
      <w:rPr>
        <w:rFonts w:ascii="Source Sans Pro Light" w:hAnsi="Source Sans Pro Light"/>
      </w:rPr>
      <w:tab/>
    </w:r>
    <w:r w:rsidRPr="00592E9A">
      <w:rPr>
        <w:rFonts w:ascii="Source Sans Pro Light" w:hAnsi="Source Sans Pro Light"/>
      </w:rPr>
      <w:tab/>
      <w:t xml:space="preserve">Page </w:t>
    </w:r>
    <w:r w:rsidRPr="00592E9A">
      <w:rPr>
        <w:rFonts w:ascii="Source Sans Pro Light" w:hAnsi="Source Sans Pro Light"/>
        <w:b/>
        <w:bCs/>
      </w:rPr>
      <w:fldChar w:fldCharType="begin"/>
    </w:r>
    <w:r w:rsidRPr="00592E9A">
      <w:rPr>
        <w:rFonts w:ascii="Source Sans Pro Light" w:hAnsi="Source Sans Pro Light"/>
        <w:b/>
        <w:bCs/>
      </w:rPr>
      <w:instrText xml:space="preserve"> PAGE  \* Arabic  \* MERGEFORMAT </w:instrText>
    </w:r>
    <w:r w:rsidRPr="00592E9A">
      <w:rPr>
        <w:rFonts w:ascii="Source Sans Pro Light" w:hAnsi="Source Sans Pro Light"/>
        <w:b/>
        <w:bCs/>
      </w:rPr>
      <w:fldChar w:fldCharType="separate"/>
    </w:r>
    <w:r w:rsidRPr="00592E9A">
      <w:rPr>
        <w:rFonts w:ascii="Source Sans Pro Light" w:hAnsi="Source Sans Pro Light"/>
        <w:b/>
        <w:bCs/>
        <w:noProof/>
      </w:rPr>
      <w:t>1</w:t>
    </w:r>
    <w:r w:rsidRPr="00592E9A">
      <w:rPr>
        <w:rFonts w:ascii="Source Sans Pro Light" w:hAnsi="Source Sans Pro Light"/>
        <w:b/>
        <w:bCs/>
      </w:rPr>
      <w:fldChar w:fldCharType="end"/>
    </w:r>
    <w:r w:rsidRPr="00592E9A">
      <w:rPr>
        <w:rFonts w:ascii="Source Sans Pro Light" w:hAnsi="Source Sans Pro Light"/>
      </w:rPr>
      <w:t xml:space="preserve"> of </w:t>
    </w:r>
    <w:r w:rsidRPr="00592E9A">
      <w:rPr>
        <w:rFonts w:ascii="Source Sans Pro Light" w:hAnsi="Source Sans Pro Light"/>
        <w:b/>
        <w:bCs/>
      </w:rPr>
      <w:fldChar w:fldCharType="begin"/>
    </w:r>
    <w:r w:rsidRPr="00592E9A">
      <w:rPr>
        <w:rFonts w:ascii="Source Sans Pro Light" w:hAnsi="Source Sans Pro Light"/>
        <w:b/>
        <w:bCs/>
      </w:rPr>
      <w:instrText xml:space="preserve"> NUMPAGES  \* Arabic  \* MERGEFORMAT </w:instrText>
    </w:r>
    <w:r w:rsidRPr="00592E9A">
      <w:rPr>
        <w:rFonts w:ascii="Source Sans Pro Light" w:hAnsi="Source Sans Pro Light"/>
        <w:b/>
        <w:bCs/>
      </w:rPr>
      <w:fldChar w:fldCharType="separate"/>
    </w:r>
    <w:r w:rsidRPr="00592E9A">
      <w:rPr>
        <w:rFonts w:ascii="Source Sans Pro Light" w:hAnsi="Source Sans Pro Light"/>
        <w:b/>
        <w:bCs/>
        <w:noProof/>
      </w:rPr>
      <w:t>2</w:t>
    </w:r>
    <w:r w:rsidRPr="00592E9A">
      <w:rPr>
        <w:rFonts w:ascii="Source Sans Pro Light" w:hAnsi="Source Sans Pro Light"/>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B75F" w14:textId="77777777" w:rsidR="002A0FE3" w:rsidRDefault="002A0FE3" w:rsidP="008E3949">
      <w:pPr>
        <w:spacing w:after="0"/>
      </w:pPr>
      <w:r>
        <w:separator/>
      </w:r>
    </w:p>
  </w:footnote>
  <w:footnote w:type="continuationSeparator" w:id="0">
    <w:p w14:paraId="1394515B" w14:textId="77777777" w:rsidR="002A0FE3" w:rsidRDefault="002A0FE3" w:rsidP="008E39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C9B3" w14:textId="46966BBE" w:rsidR="00E442FC" w:rsidRPr="00592E9A" w:rsidRDefault="00772C21" w:rsidP="00592E9A">
    <w:pPr>
      <w:pStyle w:val="Header"/>
      <w:ind w:left="4320"/>
      <w:jc w:val="right"/>
      <w:rPr>
        <w:rFonts w:ascii="Source Sans Pro Light" w:hAnsi="Source Sans Pro Light"/>
      </w:rPr>
    </w:pPr>
    <w:r>
      <w:rPr>
        <w:noProof/>
      </w:rPr>
      <w:pict w14:anchorId="6718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pt;margin-top:-5.4pt;width:144.6pt;height:68pt;z-index:251659264;mso-position-horizontal-relative:text;mso-position-vertical-relative:text">
          <v:imagedata r:id="rId1" o:title="23 Life House Logo"/>
          <w10:wrap type="square"/>
        </v:shape>
      </w:pict>
    </w:r>
    <w:r w:rsidR="00592E9A" w:rsidRPr="00D62099">
      <w:rPr>
        <w:rFonts w:ascii="Source Sans Pro Light" w:hAnsi="Source Sans Pro Light"/>
      </w:rPr>
      <w:tab/>
    </w:r>
    <w:r w:rsidR="0045102E" w:rsidRPr="00D62099">
      <w:rPr>
        <w:rFonts w:ascii="Source Sans Pro Light" w:hAnsi="Source Sans Pro Light"/>
      </w:rPr>
      <w:sym w:font="Wingdings" w:char="F02B"/>
    </w:r>
    <w:r w:rsidR="0045102E" w:rsidRPr="00D62099">
      <w:rPr>
        <w:rFonts w:ascii="Source Sans Pro Light" w:hAnsi="Source Sans Pro Light"/>
      </w:rPr>
      <w:t xml:space="preserve"> </w:t>
    </w:r>
    <w:r w:rsidR="00064A4D">
      <w:rPr>
        <w:rFonts w:ascii="Source Sans Pro Light" w:hAnsi="Source Sans Pro Light"/>
      </w:rPr>
      <w:t>Life House Uniforms,</w:t>
    </w:r>
    <w:r w:rsidR="00064A4D">
      <w:rPr>
        <w:rFonts w:ascii="Source Sans Pro Light" w:hAnsi="Source Sans Pro Light"/>
      </w:rPr>
      <w:br/>
    </w:r>
    <w:r w:rsidR="0045102E" w:rsidRPr="00D62099">
      <w:rPr>
        <w:rFonts w:ascii="Source Sans Pro Light" w:hAnsi="Source Sans Pro Light"/>
      </w:rPr>
      <w:t xml:space="preserve">2 – </w:t>
    </w:r>
    <w:r w:rsidR="0045102E">
      <w:rPr>
        <w:rFonts w:ascii="Source Sans Pro Light" w:hAnsi="Source Sans Pro Light"/>
      </w:rPr>
      <w:t>6</w:t>
    </w:r>
    <w:r w:rsidR="0045102E" w:rsidRPr="00D62099">
      <w:rPr>
        <w:rFonts w:ascii="Source Sans Pro Light" w:hAnsi="Source Sans Pro Light"/>
      </w:rPr>
      <w:t xml:space="preserve"> Frederick Road,</w:t>
    </w:r>
    <w:r w:rsidR="00064A4D">
      <w:rPr>
        <w:rFonts w:ascii="Source Sans Pro Light" w:hAnsi="Source Sans Pro Light"/>
      </w:rPr>
      <w:br/>
    </w:r>
    <w:r w:rsidR="0045102E" w:rsidRPr="00D62099">
      <w:rPr>
        <w:rFonts w:ascii="Source Sans Pro Light" w:hAnsi="Source Sans Pro Light"/>
      </w:rPr>
      <w:t>Birmingham, B29 6PB</w:t>
    </w:r>
    <w:r w:rsidR="0045102E" w:rsidRPr="00D62099">
      <w:rPr>
        <w:rFonts w:ascii="Source Sans Pro Light" w:hAnsi="Source Sans Pro Light"/>
      </w:rPr>
      <w:br/>
    </w:r>
    <w:r w:rsidR="00592E9A">
      <w:rPr>
        <w:rFonts w:ascii="Source Sans Pro Light" w:hAnsi="Source Sans Pro Light"/>
      </w:rPr>
      <w:sym w:font="Wingdings 2" w:char="F027"/>
    </w:r>
    <w:r w:rsidR="00592E9A" w:rsidRPr="00D62099">
      <w:rPr>
        <w:rFonts w:ascii="Source Sans Pro Light" w:hAnsi="Source Sans Pro Light"/>
      </w:rPr>
      <w:t xml:space="preserve"> (0121) 47</w:t>
    </w:r>
    <w:r w:rsidR="00592E9A">
      <w:rPr>
        <w:rFonts w:ascii="Source Sans Pro Light" w:hAnsi="Source Sans Pro Light"/>
      </w:rPr>
      <w:t>1</w:t>
    </w:r>
    <w:r w:rsidR="00592E9A" w:rsidRPr="00D62099">
      <w:rPr>
        <w:rFonts w:ascii="Source Sans Pro Light" w:hAnsi="Source Sans Pro Light"/>
      </w:rPr>
      <w:t>3677</w:t>
    </w:r>
    <w:r w:rsidR="00592E9A" w:rsidRPr="00D62099">
      <w:rPr>
        <w:rFonts w:ascii="Source Sans Pro Light" w:hAnsi="Source Sans Pro Light"/>
      </w:rPr>
      <w:br/>
    </w:r>
    <w:r w:rsidR="00592E9A" w:rsidRPr="00D62099">
      <w:rPr>
        <w:rFonts w:ascii="Source Sans Pro Light" w:hAnsi="Source Sans Pro Light"/>
      </w:rPr>
      <w:tab/>
    </w:r>
    <w:r w:rsidR="00592E9A" w:rsidRPr="00D62099">
      <w:rPr>
        <w:rFonts w:ascii="Source Sans Pro Light" w:hAnsi="Source Sans Pro Light"/>
      </w:rPr>
      <w:sym w:font="Wingdings" w:char="F03A"/>
    </w:r>
    <w:r w:rsidR="00592E9A" w:rsidRPr="00D62099">
      <w:rPr>
        <w:rFonts w:ascii="Source Sans Pro Light" w:hAnsi="Source Sans Pro Light"/>
      </w:rPr>
      <w:t xml:space="preserve"> www.</w:t>
    </w:r>
    <w:r w:rsidR="00592E9A">
      <w:rPr>
        <w:rFonts w:ascii="Source Sans Pro Light" w:hAnsi="Source Sans Pro Light"/>
      </w:rPr>
      <w:t>thelifehouse.net</w:t>
    </w:r>
    <w:r w:rsidR="00592E9A" w:rsidRPr="00D62099">
      <w:rPr>
        <w:rFonts w:ascii="Source Sans Pro Light" w:hAnsi="Source Sans Pro Light"/>
      </w:rPr>
      <w:br/>
    </w:r>
    <w:r w:rsidR="00592E9A" w:rsidRPr="00D62099">
      <w:rPr>
        <w:rFonts w:ascii="Source Sans Pro Light" w:hAnsi="Source Sans Pro Light"/>
      </w:rPr>
      <w:tab/>
    </w:r>
    <w:r w:rsidR="00592E9A">
      <w:rPr>
        <w:rFonts w:ascii="Source Sans Pro Light" w:hAnsi="Source Sans Pro Light"/>
      </w:rPr>
      <w:sym w:font="Wingdings" w:char="F02A"/>
    </w:r>
    <w:r w:rsidR="00592E9A" w:rsidRPr="00D62099">
      <w:rPr>
        <w:rFonts w:ascii="Source Sans Pro Light" w:hAnsi="Source Sans Pro Light"/>
      </w:rPr>
      <w:t xml:space="preserve"> </w:t>
    </w:r>
    <w:r w:rsidR="00064A4D">
      <w:rPr>
        <w:rFonts w:ascii="Source Sans Pro Light" w:hAnsi="Source Sans Pro Light"/>
      </w:rPr>
      <w:t>enquiries@thelifehouse.net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515"/>
    <w:multiLevelType w:val="hybridMultilevel"/>
    <w:tmpl w:val="D69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29F8"/>
    <w:multiLevelType w:val="hybridMultilevel"/>
    <w:tmpl w:val="731E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30D0F"/>
    <w:multiLevelType w:val="hybridMultilevel"/>
    <w:tmpl w:val="603E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F794A"/>
    <w:multiLevelType w:val="multilevel"/>
    <w:tmpl w:val="3ACCFD5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43D7629F"/>
    <w:multiLevelType w:val="hybridMultilevel"/>
    <w:tmpl w:val="8B64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A48D2"/>
    <w:multiLevelType w:val="hybridMultilevel"/>
    <w:tmpl w:val="D5CC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76B15"/>
    <w:multiLevelType w:val="hybridMultilevel"/>
    <w:tmpl w:val="81B0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86DCF"/>
    <w:multiLevelType w:val="hybridMultilevel"/>
    <w:tmpl w:val="D0DC1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916758">
    <w:abstractNumId w:val="3"/>
  </w:num>
  <w:num w:numId="2" w16cid:durableId="1027677325">
    <w:abstractNumId w:val="4"/>
  </w:num>
  <w:num w:numId="3" w16cid:durableId="1853372011">
    <w:abstractNumId w:val="1"/>
  </w:num>
  <w:num w:numId="4" w16cid:durableId="115370984">
    <w:abstractNumId w:val="2"/>
  </w:num>
  <w:num w:numId="5" w16cid:durableId="1652251041">
    <w:abstractNumId w:val="0"/>
  </w:num>
  <w:num w:numId="6" w16cid:durableId="449861157">
    <w:abstractNumId w:val="7"/>
  </w:num>
  <w:num w:numId="7" w16cid:durableId="344866894">
    <w:abstractNumId w:val="6"/>
  </w:num>
  <w:num w:numId="8" w16cid:durableId="670330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NotTrackMoves/>
  <w:defaultTabStop w:val="720"/>
  <w:characterSpacingControl w:val="doNotCompress"/>
  <w:hdrShapeDefaults>
    <o:shapedefaults v:ext="edit" spidmax="2061" fillcolor="white">
      <v:fill color="white" opacity="0"/>
      <v:stroke weight=".2p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CB8"/>
    <w:rsid w:val="0001125F"/>
    <w:rsid w:val="00044CF9"/>
    <w:rsid w:val="00052887"/>
    <w:rsid w:val="0005370F"/>
    <w:rsid w:val="0006276F"/>
    <w:rsid w:val="00064A4D"/>
    <w:rsid w:val="0007206F"/>
    <w:rsid w:val="000725F2"/>
    <w:rsid w:val="00081007"/>
    <w:rsid w:val="00086EC1"/>
    <w:rsid w:val="000B3337"/>
    <w:rsid w:val="000C14B1"/>
    <w:rsid w:val="000C67EF"/>
    <w:rsid w:val="000C6C8C"/>
    <w:rsid w:val="000C7422"/>
    <w:rsid w:val="000E004C"/>
    <w:rsid w:val="000E5904"/>
    <w:rsid w:val="000F62FA"/>
    <w:rsid w:val="00101E6A"/>
    <w:rsid w:val="001212AA"/>
    <w:rsid w:val="0013481D"/>
    <w:rsid w:val="00143EC2"/>
    <w:rsid w:val="00155066"/>
    <w:rsid w:val="001655D2"/>
    <w:rsid w:val="00194215"/>
    <w:rsid w:val="0019470B"/>
    <w:rsid w:val="00195A53"/>
    <w:rsid w:val="001A352A"/>
    <w:rsid w:val="001A7680"/>
    <w:rsid w:val="001B580C"/>
    <w:rsid w:val="001C7B8C"/>
    <w:rsid w:val="001D4F77"/>
    <w:rsid w:val="001E5513"/>
    <w:rsid w:val="00201F40"/>
    <w:rsid w:val="00203C72"/>
    <w:rsid w:val="00205791"/>
    <w:rsid w:val="00213C34"/>
    <w:rsid w:val="00220FD3"/>
    <w:rsid w:val="00261183"/>
    <w:rsid w:val="0026386A"/>
    <w:rsid w:val="00272945"/>
    <w:rsid w:val="00275B08"/>
    <w:rsid w:val="00275CDB"/>
    <w:rsid w:val="00287AF1"/>
    <w:rsid w:val="00297F78"/>
    <w:rsid w:val="002A0FE3"/>
    <w:rsid w:val="002A5592"/>
    <w:rsid w:val="002B0C8D"/>
    <w:rsid w:val="002C4E57"/>
    <w:rsid w:val="002D1E83"/>
    <w:rsid w:val="002E48C7"/>
    <w:rsid w:val="0030781C"/>
    <w:rsid w:val="00310EB1"/>
    <w:rsid w:val="00361009"/>
    <w:rsid w:val="00371A41"/>
    <w:rsid w:val="003949B1"/>
    <w:rsid w:val="003A20A8"/>
    <w:rsid w:val="003A63FC"/>
    <w:rsid w:val="003B5502"/>
    <w:rsid w:val="003B6404"/>
    <w:rsid w:val="003C65AD"/>
    <w:rsid w:val="003D7EC6"/>
    <w:rsid w:val="003F46D0"/>
    <w:rsid w:val="00401985"/>
    <w:rsid w:val="004163E6"/>
    <w:rsid w:val="0042629B"/>
    <w:rsid w:val="004429EA"/>
    <w:rsid w:val="0045102E"/>
    <w:rsid w:val="00453A92"/>
    <w:rsid w:val="00454F5D"/>
    <w:rsid w:val="004562F2"/>
    <w:rsid w:val="00464A1F"/>
    <w:rsid w:val="004714AC"/>
    <w:rsid w:val="004759F8"/>
    <w:rsid w:val="004B0C55"/>
    <w:rsid w:val="004F5F05"/>
    <w:rsid w:val="0051003C"/>
    <w:rsid w:val="00513A00"/>
    <w:rsid w:val="00524368"/>
    <w:rsid w:val="005460C6"/>
    <w:rsid w:val="005550E4"/>
    <w:rsid w:val="005608BF"/>
    <w:rsid w:val="0058209E"/>
    <w:rsid w:val="00592E9A"/>
    <w:rsid w:val="005A246F"/>
    <w:rsid w:val="005B4C06"/>
    <w:rsid w:val="005F3204"/>
    <w:rsid w:val="005F491C"/>
    <w:rsid w:val="00601277"/>
    <w:rsid w:val="006059BE"/>
    <w:rsid w:val="00612877"/>
    <w:rsid w:val="0063754C"/>
    <w:rsid w:val="00654A9D"/>
    <w:rsid w:val="00663852"/>
    <w:rsid w:val="00671FED"/>
    <w:rsid w:val="006829C9"/>
    <w:rsid w:val="00687B83"/>
    <w:rsid w:val="006A3A76"/>
    <w:rsid w:val="006B6718"/>
    <w:rsid w:val="006C1EA2"/>
    <w:rsid w:val="006D4857"/>
    <w:rsid w:val="006E7C9D"/>
    <w:rsid w:val="006F1E82"/>
    <w:rsid w:val="006F2E2E"/>
    <w:rsid w:val="006F7BFB"/>
    <w:rsid w:val="00717CB5"/>
    <w:rsid w:val="00726CC8"/>
    <w:rsid w:val="00741514"/>
    <w:rsid w:val="007457BA"/>
    <w:rsid w:val="00766E04"/>
    <w:rsid w:val="00772C21"/>
    <w:rsid w:val="00773A14"/>
    <w:rsid w:val="007A003E"/>
    <w:rsid w:val="007A209E"/>
    <w:rsid w:val="00802ED1"/>
    <w:rsid w:val="00807835"/>
    <w:rsid w:val="00815DF8"/>
    <w:rsid w:val="00840AB5"/>
    <w:rsid w:val="00851A82"/>
    <w:rsid w:val="00861588"/>
    <w:rsid w:val="0089283F"/>
    <w:rsid w:val="00894503"/>
    <w:rsid w:val="0089629F"/>
    <w:rsid w:val="008966EC"/>
    <w:rsid w:val="008A4D66"/>
    <w:rsid w:val="008B5A88"/>
    <w:rsid w:val="008B6597"/>
    <w:rsid w:val="008C6748"/>
    <w:rsid w:val="008D3BCF"/>
    <w:rsid w:val="008E3949"/>
    <w:rsid w:val="008E44FE"/>
    <w:rsid w:val="008F3532"/>
    <w:rsid w:val="008F3838"/>
    <w:rsid w:val="00901940"/>
    <w:rsid w:val="00913A5B"/>
    <w:rsid w:val="0092179A"/>
    <w:rsid w:val="00922A7B"/>
    <w:rsid w:val="00926170"/>
    <w:rsid w:val="00935049"/>
    <w:rsid w:val="009360F2"/>
    <w:rsid w:val="00945A34"/>
    <w:rsid w:val="00946D93"/>
    <w:rsid w:val="00960C7C"/>
    <w:rsid w:val="00980308"/>
    <w:rsid w:val="00992E35"/>
    <w:rsid w:val="00993676"/>
    <w:rsid w:val="009D31D7"/>
    <w:rsid w:val="009D525D"/>
    <w:rsid w:val="009E0327"/>
    <w:rsid w:val="009E1D9E"/>
    <w:rsid w:val="009F4280"/>
    <w:rsid w:val="009F5DE2"/>
    <w:rsid w:val="00A1523A"/>
    <w:rsid w:val="00A21549"/>
    <w:rsid w:val="00A2625C"/>
    <w:rsid w:val="00A46DBC"/>
    <w:rsid w:val="00A57166"/>
    <w:rsid w:val="00A80B68"/>
    <w:rsid w:val="00AB230D"/>
    <w:rsid w:val="00AF4B07"/>
    <w:rsid w:val="00AF5C0C"/>
    <w:rsid w:val="00B03FF3"/>
    <w:rsid w:val="00B45D26"/>
    <w:rsid w:val="00B64891"/>
    <w:rsid w:val="00B65F6B"/>
    <w:rsid w:val="00B77486"/>
    <w:rsid w:val="00B84A8B"/>
    <w:rsid w:val="00B87435"/>
    <w:rsid w:val="00B95DE7"/>
    <w:rsid w:val="00BB0D55"/>
    <w:rsid w:val="00BC2A06"/>
    <w:rsid w:val="00BC3146"/>
    <w:rsid w:val="00BC5999"/>
    <w:rsid w:val="00BE6590"/>
    <w:rsid w:val="00BF138E"/>
    <w:rsid w:val="00BF41B8"/>
    <w:rsid w:val="00BF43C9"/>
    <w:rsid w:val="00C15AB7"/>
    <w:rsid w:val="00C40473"/>
    <w:rsid w:val="00C41D62"/>
    <w:rsid w:val="00C420A1"/>
    <w:rsid w:val="00C501AF"/>
    <w:rsid w:val="00C63C2A"/>
    <w:rsid w:val="00C86A6E"/>
    <w:rsid w:val="00C86CB8"/>
    <w:rsid w:val="00C87CC4"/>
    <w:rsid w:val="00C9635F"/>
    <w:rsid w:val="00CD02BE"/>
    <w:rsid w:val="00CD6ACD"/>
    <w:rsid w:val="00CE66E6"/>
    <w:rsid w:val="00CE7F7C"/>
    <w:rsid w:val="00CF5836"/>
    <w:rsid w:val="00D06063"/>
    <w:rsid w:val="00D302E5"/>
    <w:rsid w:val="00D34940"/>
    <w:rsid w:val="00D62099"/>
    <w:rsid w:val="00D643A9"/>
    <w:rsid w:val="00D66A95"/>
    <w:rsid w:val="00D80CFC"/>
    <w:rsid w:val="00D901F8"/>
    <w:rsid w:val="00D9469C"/>
    <w:rsid w:val="00D95793"/>
    <w:rsid w:val="00DA20DE"/>
    <w:rsid w:val="00DA78D0"/>
    <w:rsid w:val="00DA7AF5"/>
    <w:rsid w:val="00DD2292"/>
    <w:rsid w:val="00E05387"/>
    <w:rsid w:val="00E442FC"/>
    <w:rsid w:val="00E51223"/>
    <w:rsid w:val="00E53493"/>
    <w:rsid w:val="00E564B7"/>
    <w:rsid w:val="00E62645"/>
    <w:rsid w:val="00E707F1"/>
    <w:rsid w:val="00E776ED"/>
    <w:rsid w:val="00E80605"/>
    <w:rsid w:val="00E810F4"/>
    <w:rsid w:val="00E83C30"/>
    <w:rsid w:val="00EB15A6"/>
    <w:rsid w:val="00EB2366"/>
    <w:rsid w:val="00EB57DE"/>
    <w:rsid w:val="00EE77F0"/>
    <w:rsid w:val="00F10CC3"/>
    <w:rsid w:val="00F143F5"/>
    <w:rsid w:val="00F2011C"/>
    <w:rsid w:val="00F36262"/>
    <w:rsid w:val="00F420AC"/>
    <w:rsid w:val="00F50D94"/>
    <w:rsid w:val="00F62520"/>
    <w:rsid w:val="00FA11CC"/>
    <w:rsid w:val="00FA13B1"/>
    <w:rsid w:val="00FA1CD6"/>
    <w:rsid w:val="00FA3AD0"/>
    <w:rsid w:val="00FB4932"/>
    <w:rsid w:val="00FE08D8"/>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pacity="0"/>
      <v:stroke weight=".2pt"/>
    </o:shapedefaults>
    <o:shapelayout v:ext="edit">
      <o:idmap v:ext="edit" data="1"/>
    </o:shapelayout>
  </w:shapeDefaults>
  <w:decimalSymbol w:val="."/>
  <w:listSeparator w:val=","/>
  <w14:docId w14:val="4922020A"/>
  <w15:chartTrackingRefBased/>
  <w15:docId w15:val="{F2325F57-1622-4B46-945A-32353AF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35"/>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86CB8"/>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6CB8"/>
    <w:pPr>
      <w:ind w:left="720"/>
      <w:contextualSpacing/>
    </w:pPr>
  </w:style>
  <w:style w:type="paragraph" w:styleId="FootnoteText">
    <w:name w:val="footnote text"/>
    <w:basedOn w:val="Normal"/>
    <w:link w:val="FootnoteTextChar"/>
    <w:uiPriority w:val="99"/>
    <w:semiHidden/>
    <w:unhideWhenUsed/>
    <w:rsid w:val="008E3949"/>
    <w:rPr>
      <w:sz w:val="20"/>
      <w:szCs w:val="20"/>
    </w:rPr>
  </w:style>
  <w:style w:type="character" w:customStyle="1" w:styleId="FootnoteTextChar">
    <w:name w:val="Footnote Text Char"/>
    <w:link w:val="FootnoteText"/>
    <w:uiPriority w:val="99"/>
    <w:semiHidden/>
    <w:rsid w:val="008E3949"/>
    <w:rPr>
      <w:lang w:eastAsia="en-US"/>
    </w:rPr>
  </w:style>
  <w:style w:type="character" w:styleId="FootnoteReference">
    <w:name w:val="footnote reference"/>
    <w:uiPriority w:val="99"/>
    <w:semiHidden/>
    <w:unhideWhenUsed/>
    <w:rsid w:val="008E3949"/>
    <w:rPr>
      <w:vertAlign w:val="superscript"/>
    </w:rPr>
  </w:style>
  <w:style w:type="paragraph" w:styleId="BalloonText">
    <w:name w:val="Balloon Text"/>
    <w:basedOn w:val="Normal"/>
    <w:link w:val="BalloonTextChar"/>
    <w:uiPriority w:val="99"/>
    <w:semiHidden/>
    <w:unhideWhenUsed/>
    <w:rsid w:val="00D302E5"/>
    <w:pPr>
      <w:spacing w:after="0"/>
    </w:pPr>
    <w:rPr>
      <w:rFonts w:ascii="Segoe UI" w:hAnsi="Segoe UI" w:cs="Segoe UI"/>
      <w:sz w:val="18"/>
      <w:szCs w:val="18"/>
    </w:rPr>
  </w:style>
  <w:style w:type="character" w:customStyle="1" w:styleId="BalloonTextChar">
    <w:name w:val="Balloon Text Char"/>
    <w:link w:val="BalloonText"/>
    <w:uiPriority w:val="99"/>
    <w:semiHidden/>
    <w:rsid w:val="00D302E5"/>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052887"/>
    <w:rPr>
      <w:sz w:val="20"/>
      <w:szCs w:val="20"/>
    </w:rPr>
  </w:style>
  <w:style w:type="character" w:customStyle="1" w:styleId="EndnoteTextChar">
    <w:name w:val="Endnote Text Char"/>
    <w:link w:val="EndnoteText"/>
    <w:uiPriority w:val="99"/>
    <w:semiHidden/>
    <w:rsid w:val="00052887"/>
    <w:rPr>
      <w:lang w:eastAsia="en-US"/>
    </w:rPr>
  </w:style>
  <w:style w:type="character" w:styleId="EndnoteReference">
    <w:name w:val="endnote reference"/>
    <w:uiPriority w:val="99"/>
    <w:semiHidden/>
    <w:unhideWhenUsed/>
    <w:rsid w:val="00052887"/>
    <w:rPr>
      <w:vertAlign w:val="superscript"/>
    </w:rPr>
  </w:style>
  <w:style w:type="paragraph" w:styleId="Header">
    <w:name w:val="header"/>
    <w:basedOn w:val="Normal"/>
    <w:link w:val="HeaderChar"/>
    <w:uiPriority w:val="99"/>
    <w:unhideWhenUsed/>
    <w:rsid w:val="001B580C"/>
    <w:pPr>
      <w:tabs>
        <w:tab w:val="center" w:pos="4513"/>
        <w:tab w:val="right" w:pos="9026"/>
      </w:tabs>
    </w:pPr>
  </w:style>
  <w:style w:type="character" w:customStyle="1" w:styleId="HeaderChar">
    <w:name w:val="Header Char"/>
    <w:link w:val="Header"/>
    <w:uiPriority w:val="99"/>
    <w:rsid w:val="001B580C"/>
    <w:rPr>
      <w:sz w:val="22"/>
      <w:szCs w:val="22"/>
      <w:lang w:eastAsia="en-US"/>
    </w:rPr>
  </w:style>
  <w:style w:type="paragraph" w:styleId="Footer">
    <w:name w:val="footer"/>
    <w:basedOn w:val="Normal"/>
    <w:link w:val="FooterChar"/>
    <w:uiPriority w:val="99"/>
    <w:unhideWhenUsed/>
    <w:rsid w:val="001B580C"/>
    <w:pPr>
      <w:tabs>
        <w:tab w:val="center" w:pos="4513"/>
        <w:tab w:val="right" w:pos="9026"/>
      </w:tabs>
    </w:pPr>
  </w:style>
  <w:style w:type="character" w:customStyle="1" w:styleId="FooterChar">
    <w:name w:val="Footer Char"/>
    <w:link w:val="Footer"/>
    <w:uiPriority w:val="99"/>
    <w:rsid w:val="001B580C"/>
    <w:rPr>
      <w:sz w:val="22"/>
      <w:szCs w:val="22"/>
      <w:lang w:eastAsia="en-US"/>
    </w:rPr>
  </w:style>
  <w:style w:type="paragraph" w:styleId="NormalWeb">
    <w:name w:val="Normal (Web)"/>
    <w:basedOn w:val="Normal"/>
    <w:uiPriority w:val="99"/>
    <w:unhideWhenUsed/>
    <w:rsid w:val="0020579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802ED1"/>
    <w:rPr>
      <w:color w:val="0563C1"/>
      <w:u w:val="single"/>
    </w:rPr>
  </w:style>
  <w:style w:type="character" w:styleId="UnresolvedMention">
    <w:name w:val="Unresolved Mention"/>
    <w:uiPriority w:val="99"/>
    <w:semiHidden/>
    <w:unhideWhenUsed/>
    <w:rsid w:val="0080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7075">
      <w:bodyDiv w:val="1"/>
      <w:marLeft w:val="0"/>
      <w:marRight w:val="0"/>
      <w:marTop w:val="0"/>
      <w:marBottom w:val="0"/>
      <w:divBdr>
        <w:top w:val="none" w:sz="0" w:space="0" w:color="auto"/>
        <w:left w:val="none" w:sz="0" w:space="0" w:color="auto"/>
        <w:bottom w:val="none" w:sz="0" w:space="0" w:color="auto"/>
        <w:right w:val="none" w:sz="0" w:space="0" w:color="auto"/>
      </w:divBdr>
    </w:div>
    <w:div w:id="661199614">
      <w:bodyDiv w:val="1"/>
      <w:marLeft w:val="0"/>
      <w:marRight w:val="0"/>
      <w:marTop w:val="0"/>
      <w:marBottom w:val="0"/>
      <w:divBdr>
        <w:top w:val="none" w:sz="0" w:space="0" w:color="auto"/>
        <w:left w:val="none" w:sz="0" w:space="0" w:color="auto"/>
        <w:bottom w:val="none" w:sz="0" w:space="0" w:color="auto"/>
        <w:right w:val="none" w:sz="0" w:space="0" w:color="auto"/>
      </w:divBdr>
    </w:div>
    <w:div w:id="1282155281">
      <w:bodyDiv w:val="1"/>
      <w:marLeft w:val="0"/>
      <w:marRight w:val="0"/>
      <w:marTop w:val="0"/>
      <w:marBottom w:val="0"/>
      <w:divBdr>
        <w:top w:val="none" w:sz="0" w:space="0" w:color="auto"/>
        <w:left w:val="none" w:sz="0" w:space="0" w:color="auto"/>
        <w:bottom w:val="none" w:sz="0" w:space="0" w:color="auto"/>
        <w:right w:val="none" w:sz="0" w:space="0" w:color="auto"/>
      </w:divBdr>
    </w:div>
    <w:div w:id="1675300370">
      <w:bodyDiv w:val="1"/>
      <w:marLeft w:val="0"/>
      <w:marRight w:val="0"/>
      <w:marTop w:val="0"/>
      <w:marBottom w:val="0"/>
      <w:divBdr>
        <w:top w:val="none" w:sz="0" w:space="0" w:color="auto"/>
        <w:left w:val="none" w:sz="0" w:space="0" w:color="auto"/>
        <w:bottom w:val="none" w:sz="0" w:space="0" w:color="auto"/>
        <w:right w:val="none" w:sz="0" w:space="0" w:color="auto"/>
      </w:divBdr>
    </w:div>
    <w:div w:id="17037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EE58-87E6-4B9F-AAD7-6337DB3F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pharvey</dc:creator>
  <cp:keywords/>
  <dc:description/>
  <cp:lastModifiedBy>timothy.pereira@weareclc.co.uk</cp:lastModifiedBy>
  <cp:revision>2</cp:revision>
  <cp:lastPrinted>2024-04-08T13:44:00Z</cp:lastPrinted>
  <dcterms:created xsi:type="dcterms:W3CDTF">2024-04-08T13:49:00Z</dcterms:created>
  <dcterms:modified xsi:type="dcterms:W3CDTF">2024-04-08T13:49:00Z</dcterms:modified>
</cp:coreProperties>
</file>